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DF5" w14:textId="63B5C396" w:rsidR="00962CE2" w:rsidRDefault="00962CE2" w:rsidP="00962CE2">
      <w:pPr>
        <w:rPr>
          <w:rFonts w:cs="Arial"/>
          <w:sz w:val="18"/>
          <w:szCs w:val="18"/>
        </w:rPr>
      </w:pPr>
    </w:p>
    <w:p w14:paraId="323A31B8" w14:textId="1BAB3B04" w:rsidR="00E36E13" w:rsidRPr="00EF20E1" w:rsidRDefault="00E36E13" w:rsidP="00962C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3A45568A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3A656E">
              <w:rPr>
                <w:rFonts w:cs="Arial"/>
                <w:sz w:val="16"/>
                <w:szCs w:val="16"/>
              </w:rPr>
              <w:t>February 28</w:t>
            </w:r>
            <w:r w:rsidR="003A656E" w:rsidRPr="003A656E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7F7B54" w:rsidRPr="00763A97">
              <w:rPr>
                <w:rFonts w:cs="Arial"/>
                <w:sz w:val="16"/>
                <w:szCs w:val="16"/>
              </w:rPr>
              <w:t>,</w:t>
            </w:r>
            <w:r w:rsidR="00460E4A" w:rsidRPr="00763A97">
              <w:rPr>
                <w:rFonts w:cs="Arial"/>
                <w:sz w:val="16"/>
                <w:szCs w:val="16"/>
              </w:rPr>
              <w:t xml:space="preserve"> 202</w:t>
            </w:r>
            <w:r w:rsidR="003A656E">
              <w:rPr>
                <w:rFonts w:cs="Arial"/>
                <w:sz w:val="16"/>
                <w:szCs w:val="16"/>
              </w:rPr>
              <w:t>3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3A656E">
              <w:rPr>
                <w:rFonts w:cs="Arial"/>
                <w:sz w:val="16"/>
                <w:szCs w:val="16"/>
              </w:rPr>
              <w:t>6</w:t>
            </w:r>
            <w:r w:rsidRPr="00763A97">
              <w:rPr>
                <w:rFonts w:cs="Arial"/>
                <w:sz w:val="16"/>
                <w:szCs w:val="16"/>
              </w:rPr>
              <w:t xml:space="preserve">:00 </w:t>
            </w:r>
            <w:r w:rsidR="003A656E">
              <w:rPr>
                <w:rFonts w:cs="Arial"/>
                <w:sz w:val="16"/>
                <w:szCs w:val="16"/>
              </w:rPr>
              <w:t>p</w:t>
            </w:r>
            <w:r w:rsidRPr="00763A97">
              <w:rPr>
                <w:rFonts w:cs="Arial"/>
                <w:sz w:val="16"/>
                <w:szCs w:val="16"/>
              </w:rPr>
              <w:t>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B94432"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7A6FB619" w:rsidR="00FD2ABC" w:rsidRPr="00763A97" w:rsidRDefault="00F959AC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Alyson Beridon, </w:t>
            </w:r>
            <w:r w:rsidR="00D526E6" w:rsidRPr="00763A97">
              <w:rPr>
                <w:rFonts w:cs="Arial"/>
                <w:sz w:val="16"/>
                <w:szCs w:val="16"/>
              </w:rPr>
              <w:t>Heidi Black, Chelsea Clark</w:t>
            </w:r>
            <w:r w:rsidR="0010512F" w:rsidRPr="00763A97">
              <w:rPr>
                <w:rFonts w:cs="Arial"/>
                <w:sz w:val="16"/>
                <w:szCs w:val="16"/>
              </w:rPr>
              <w:t>,</w:t>
            </w:r>
            <w:r w:rsidR="00D526E6" w:rsidRPr="00763A97">
              <w:rPr>
                <w:rFonts w:cs="Arial"/>
                <w:sz w:val="16"/>
                <w:szCs w:val="16"/>
              </w:rPr>
              <w:t xml:space="preserve"> 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Trent Emeneker, Blake Ethridge, </w:t>
            </w:r>
            <w:r w:rsidR="004A1738" w:rsidRPr="00763A97">
              <w:rPr>
                <w:rFonts w:cs="Arial"/>
                <w:sz w:val="16"/>
                <w:szCs w:val="16"/>
              </w:rPr>
              <w:t>Rod Hinton</w:t>
            </w:r>
            <w:r w:rsidR="004A1738">
              <w:rPr>
                <w:rFonts w:cs="Arial"/>
                <w:sz w:val="16"/>
                <w:szCs w:val="16"/>
              </w:rPr>
              <w:t>,</w:t>
            </w:r>
            <w:r w:rsidR="004A1738" w:rsidRPr="00763A97">
              <w:rPr>
                <w:rFonts w:cs="Arial"/>
                <w:sz w:val="16"/>
                <w:szCs w:val="16"/>
              </w:rPr>
              <w:t xml:space="preserve"> </w:t>
            </w:r>
            <w:r w:rsidR="007F7B54" w:rsidRPr="00763A97">
              <w:rPr>
                <w:rFonts w:cs="Arial"/>
                <w:sz w:val="16"/>
                <w:szCs w:val="16"/>
              </w:rPr>
              <w:t xml:space="preserve">Kreg Keesee, </w:t>
            </w:r>
            <w:r w:rsidR="008D7997" w:rsidRPr="00763A97">
              <w:rPr>
                <w:rFonts w:cs="Arial"/>
                <w:sz w:val="16"/>
                <w:szCs w:val="16"/>
              </w:rPr>
              <w:t>Sara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 </w:t>
            </w:r>
            <w:r w:rsidR="008D7997" w:rsidRPr="00763A97">
              <w:rPr>
                <w:rFonts w:cs="Arial"/>
                <w:sz w:val="16"/>
                <w:szCs w:val="16"/>
              </w:rPr>
              <w:t>Sheets,</w:t>
            </w:r>
            <w:r w:rsidR="003D564D" w:rsidRPr="00763A97">
              <w:rPr>
                <w:rFonts w:cs="Arial"/>
                <w:sz w:val="16"/>
                <w:szCs w:val="16"/>
              </w:rPr>
              <w:t xml:space="preserve"> and </w:t>
            </w:r>
            <w:r w:rsidR="00D526E6" w:rsidRPr="00763A97">
              <w:rPr>
                <w:rFonts w:cs="Arial"/>
                <w:sz w:val="16"/>
                <w:szCs w:val="16"/>
              </w:rPr>
              <w:t xml:space="preserve">Gwen Robinson 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34E61992" w:rsidR="00FD2ABC" w:rsidRPr="00763A97" w:rsidRDefault="00F959AC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  <w:r w:rsidR="004A1738">
              <w:rPr>
                <w:rFonts w:cs="Arial"/>
                <w:sz w:val="16"/>
                <w:szCs w:val="16"/>
              </w:rPr>
              <w:t xml:space="preserve">, </w:t>
            </w:r>
            <w:r w:rsidR="004A1738" w:rsidRPr="00763A97">
              <w:rPr>
                <w:rFonts w:cs="Arial"/>
                <w:sz w:val="16"/>
                <w:szCs w:val="16"/>
              </w:rPr>
              <w:t xml:space="preserve">Robert </w:t>
            </w:r>
            <w:r w:rsidR="004A1738" w:rsidRPr="00763A97">
              <w:rPr>
                <w:rFonts w:cs="Arial"/>
                <w:sz w:val="16"/>
                <w:szCs w:val="16"/>
              </w:rPr>
              <w:t xml:space="preserve">Harris, </w:t>
            </w:r>
            <w:r w:rsidR="004A1738" w:rsidRPr="00763A97">
              <w:rPr>
                <w:rFonts w:cs="Arial"/>
                <w:sz w:val="16"/>
                <w:szCs w:val="16"/>
              </w:rPr>
              <w:t>and</w:t>
            </w:r>
            <w:r w:rsidR="004A1738" w:rsidRPr="00763A97">
              <w:rPr>
                <w:rFonts w:cs="Arial"/>
                <w:sz w:val="16"/>
                <w:szCs w:val="16"/>
              </w:rPr>
              <w:t xml:space="preserve"> </w:t>
            </w:r>
            <w:r w:rsidR="004A1738" w:rsidRPr="00763A97">
              <w:rPr>
                <w:rFonts w:cs="Arial"/>
                <w:sz w:val="16"/>
                <w:szCs w:val="16"/>
              </w:rPr>
              <w:t>Sonja Taylor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276769E2" w:rsidR="00FD2ABC" w:rsidRDefault="005279D7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Andy </w:t>
            </w:r>
            <w:r w:rsidR="00DA3FC0" w:rsidRPr="00763A97">
              <w:rPr>
                <w:rFonts w:cs="Arial"/>
                <w:sz w:val="16"/>
                <w:szCs w:val="16"/>
              </w:rPr>
              <w:t xml:space="preserve">Aiello, </w:t>
            </w:r>
            <w:r w:rsidR="00A872CD">
              <w:rPr>
                <w:rFonts w:cs="Arial"/>
                <w:sz w:val="16"/>
                <w:szCs w:val="16"/>
              </w:rPr>
              <w:t xml:space="preserve">John </w:t>
            </w:r>
            <w:r w:rsidR="00DA3FC0" w:rsidRPr="00763A97">
              <w:rPr>
                <w:rFonts w:cs="Arial"/>
                <w:sz w:val="16"/>
                <w:szCs w:val="16"/>
              </w:rPr>
              <w:t xml:space="preserve">Edmondson, </w:t>
            </w:r>
            <w:r w:rsidR="0017511D" w:rsidRPr="00763A97">
              <w:rPr>
                <w:rFonts w:cs="Arial"/>
                <w:sz w:val="16"/>
                <w:szCs w:val="16"/>
              </w:rPr>
              <w:t>Adriene Hairston</w:t>
            </w:r>
            <w:r w:rsidRPr="00763A97">
              <w:rPr>
                <w:rFonts w:cs="Arial"/>
                <w:sz w:val="16"/>
                <w:szCs w:val="16"/>
              </w:rPr>
              <w:t>, Darryl Haley</w:t>
            </w:r>
            <w:r w:rsidR="00C33E33" w:rsidRPr="00763A97">
              <w:rPr>
                <w:rFonts w:cs="Arial"/>
                <w:sz w:val="16"/>
                <w:szCs w:val="16"/>
              </w:rPr>
              <w:t xml:space="preserve">, 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Brandy Jones, </w:t>
            </w:r>
            <w:r w:rsidR="00046EE0" w:rsidRPr="00763A97">
              <w:rPr>
                <w:rFonts w:cs="Arial"/>
                <w:sz w:val="16"/>
                <w:szCs w:val="16"/>
              </w:rPr>
              <w:t>Maria Jones</w:t>
            </w:r>
            <w:r w:rsidR="0067736A" w:rsidRPr="00763A97">
              <w:rPr>
                <w:rFonts w:cs="Arial"/>
                <w:sz w:val="16"/>
                <w:szCs w:val="16"/>
              </w:rPr>
              <w:t xml:space="preserve">, </w:t>
            </w:r>
            <w:r w:rsidR="00046EE0" w:rsidRPr="00763A97">
              <w:rPr>
                <w:rFonts w:cs="Arial"/>
                <w:sz w:val="16"/>
                <w:szCs w:val="16"/>
              </w:rPr>
              <w:t>Natalie Krusling,</w:t>
            </w:r>
            <w:r w:rsidR="00EE3F93" w:rsidRPr="00763A97">
              <w:rPr>
                <w:rFonts w:cs="Arial"/>
                <w:sz w:val="16"/>
                <w:szCs w:val="16"/>
              </w:rPr>
              <w:t xml:space="preserve"> </w:t>
            </w:r>
            <w:r w:rsidR="0083101A">
              <w:rPr>
                <w:rFonts w:cs="Arial"/>
                <w:sz w:val="16"/>
                <w:szCs w:val="16"/>
              </w:rPr>
              <w:t xml:space="preserve">Troy Miller, </w:t>
            </w:r>
            <w:r w:rsidR="00DA3FC0" w:rsidRPr="00763A97">
              <w:rPr>
                <w:rFonts w:cs="Arial"/>
                <w:sz w:val="16"/>
                <w:szCs w:val="16"/>
              </w:rPr>
              <w:t>Jeff Mundstock,</w:t>
            </w:r>
            <w:r w:rsidR="00460E4A" w:rsidRPr="00763A97">
              <w:rPr>
                <w:rFonts w:cs="Arial"/>
                <w:sz w:val="16"/>
                <w:szCs w:val="16"/>
              </w:rPr>
              <w:t xml:space="preserve"> 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John Ravasio, </w:t>
            </w:r>
            <w:r w:rsidR="00A37542" w:rsidRPr="00763A97">
              <w:rPr>
                <w:rFonts w:cs="Arial"/>
                <w:sz w:val="16"/>
                <w:szCs w:val="16"/>
              </w:rPr>
              <w:t>Jason Roe,</w:t>
            </w:r>
            <w:r w:rsidR="008D7997" w:rsidRPr="00763A97">
              <w:rPr>
                <w:rFonts w:cs="Arial"/>
                <w:sz w:val="16"/>
                <w:szCs w:val="16"/>
              </w:rPr>
              <w:t xml:space="preserve"> </w:t>
            </w:r>
            <w:r w:rsidR="00506BE5" w:rsidRPr="00763A97">
              <w:rPr>
                <w:rFonts w:cs="Arial"/>
                <w:sz w:val="16"/>
                <w:szCs w:val="16"/>
              </w:rPr>
              <w:t xml:space="preserve">Shannel Satterfield, </w:t>
            </w:r>
            <w:r w:rsidR="00A872CD">
              <w:rPr>
                <w:rFonts w:cs="Arial"/>
                <w:sz w:val="16"/>
                <w:szCs w:val="16"/>
              </w:rPr>
              <w:t xml:space="preserve">and </w:t>
            </w:r>
            <w:r w:rsidR="00A37542" w:rsidRPr="00763A97">
              <w:rPr>
                <w:rFonts w:cs="Arial"/>
                <w:sz w:val="16"/>
                <w:szCs w:val="16"/>
              </w:rPr>
              <w:t>Khaled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 Shammout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B94432"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FC1EC97" w14:textId="77777777" w:rsidR="00B94432" w:rsidRDefault="009B1EB7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Kimberly Schafer (</w:t>
            </w:r>
            <w:r w:rsidR="00F344D4" w:rsidRPr="00F344D4">
              <w:rPr>
                <w:rFonts w:cs="Arial"/>
                <w:sz w:val="16"/>
                <w:szCs w:val="16"/>
              </w:rPr>
              <w:t>Vorys, Sater, Seymour and Pease LLP</w:t>
            </w:r>
            <w:r w:rsidR="00F344D4">
              <w:rPr>
                <w:rFonts w:cs="Arial"/>
                <w:sz w:val="16"/>
                <w:szCs w:val="16"/>
              </w:rPr>
              <w:t xml:space="preserve">) 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7A3317AA" w:rsidR="005527A9" w:rsidRPr="00763A97" w:rsidRDefault="005527A9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Pr="00763A97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77953E4E" w14:textId="77777777" w:rsidR="002E69BA" w:rsidRPr="00763A97" w:rsidRDefault="002E69BA" w:rsidP="0079702C">
      <w:pPr>
        <w:jc w:val="both"/>
        <w:rPr>
          <w:rFonts w:cs="Arial"/>
          <w:sz w:val="16"/>
          <w:szCs w:val="16"/>
        </w:rPr>
      </w:pPr>
    </w:p>
    <w:p w14:paraId="3C4BF576" w14:textId="09DE073A" w:rsidR="0079702C" w:rsidRPr="00763A97" w:rsidRDefault="0079702C" w:rsidP="0079702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 xml:space="preserve">CEO STAR AWARD: </w:t>
      </w:r>
      <w:r w:rsidR="00946B73" w:rsidRPr="00946B73">
        <w:rPr>
          <w:rFonts w:cs="Arial"/>
          <w:b/>
          <w:bCs/>
          <w:sz w:val="16"/>
          <w:szCs w:val="16"/>
          <w:u w:val="single"/>
        </w:rPr>
        <w:t>MAURY V. DARDY SR.</w:t>
      </w:r>
    </w:p>
    <w:p w14:paraId="7699F9E9" w14:textId="0C155343" w:rsidR="00D76903" w:rsidRPr="00763A97" w:rsidRDefault="00D76903" w:rsidP="0079702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927EF4F" w14:textId="5607D4DE" w:rsidR="00D76903" w:rsidRDefault="002628D4" w:rsidP="00EC1774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Darryl Haley, CEO/General Manager presented the CEO STAR Award to </w:t>
      </w:r>
      <w:r w:rsidR="00946B73" w:rsidRPr="00946B73">
        <w:rPr>
          <w:rFonts w:cs="Arial"/>
          <w:sz w:val="16"/>
          <w:szCs w:val="16"/>
        </w:rPr>
        <w:t>Maury V. Dardy Sr</w:t>
      </w:r>
      <w:r w:rsidR="00EC1774">
        <w:rPr>
          <w:rFonts w:cs="Arial"/>
          <w:sz w:val="16"/>
          <w:szCs w:val="16"/>
        </w:rPr>
        <w:t>.</w:t>
      </w:r>
      <w:r w:rsidR="00D941A4">
        <w:rPr>
          <w:rFonts w:cs="Arial"/>
          <w:sz w:val="16"/>
          <w:szCs w:val="16"/>
        </w:rPr>
        <w:t xml:space="preserve"> Mr. Dardy</w:t>
      </w:r>
      <w:r w:rsidR="00946B73">
        <w:rPr>
          <w:rFonts w:cs="Arial"/>
          <w:sz w:val="16"/>
          <w:szCs w:val="16"/>
        </w:rPr>
        <w:t xml:space="preserve"> </w:t>
      </w:r>
      <w:r w:rsidR="00EC1774" w:rsidRPr="00EC1774">
        <w:rPr>
          <w:rFonts w:cs="Arial"/>
          <w:sz w:val="16"/>
          <w:szCs w:val="16"/>
        </w:rPr>
        <w:t xml:space="preserve">found </w:t>
      </w:r>
      <w:r w:rsidR="00103249" w:rsidRPr="00EC1774">
        <w:rPr>
          <w:rFonts w:cs="Arial"/>
          <w:sz w:val="16"/>
          <w:szCs w:val="16"/>
        </w:rPr>
        <w:t>a purse</w:t>
      </w:r>
      <w:r w:rsidR="00EC1774" w:rsidRPr="00EC1774">
        <w:rPr>
          <w:rFonts w:cs="Arial"/>
          <w:sz w:val="16"/>
          <w:szCs w:val="16"/>
        </w:rPr>
        <w:t xml:space="preserve"> on his bus containing $2,000.</w:t>
      </w:r>
      <w:r w:rsidR="00D941A4">
        <w:rPr>
          <w:rFonts w:cs="Arial"/>
          <w:sz w:val="16"/>
          <w:szCs w:val="16"/>
        </w:rPr>
        <w:t xml:space="preserve"> </w:t>
      </w:r>
      <w:r w:rsidR="00EC1774" w:rsidRPr="00EC1774">
        <w:rPr>
          <w:rFonts w:cs="Arial"/>
          <w:sz w:val="16"/>
          <w:szCs w:val="16"/>
        </w:rPr>
        <w:t>He made sure to safeguard the purse</w:t>
      </w:r>
      <w:r w:rsidR="00D941A4">
        <w:rPr>
          <w:rFonts w:cs="Arial"/>
          <w:sz w:val="16"/>
          <w:szCs w:val="16"/>
        </w:rPr>
        <w:t xml:space="preserve"> </w:t>
      </w:r>
      <w:r w:rsidR="00EC1774" w:rsidRPr="00EC1774">
        <w:rPr>
          <w:rFonts w:cs="Arial"/>
          <w:sz w:val="16"/>
          <w:szCs w:val="16"/>
        </w:rPr>
        <w:t>and get it back to its rightful owner.</w:t>
      </w:r>
      <w:r w:rsidR="00D941A4">
        <w:rPr>
          <w:rFonts w:cs="Arial"/>
          <w:sz w:val="16"/>
          <w:szCs w:val="16"/>
        </w:rPr>
        <w:t xml:space="preserve"> Mr. Ha</w:t>
      </w:r>
      <w:r w:rsidR="00044BE2">
        <w:rPr>
          <w:rFonts w:cs="Arial"/>
          <w:sz w:val="16"/>
          <w:szCs w:val="16"/>
        </w:rPr>
        <w:t>ley thanked him</w:t>
      </w:r>
      <w:r w:rsidR="00EC1774" w:rsidRPr="00EC1774">
        <w:rPr>
          <w:rFonts w:cs="Arial"/>
          <w:sz w:val="16"/>
          <w:szCs w:val="16"/>
        </w:rPr>
        <w:t xml:space="preserve"> for </w:t>
      </w:r>
      <w:r w:rsidR="00044BE2">
        <w:rPr>
          <w:rFonts w:cs="Arial"/>
          <w:sz w:val="16"/>
          <w:szCs w:val="16"/>
        </w:rPr>
        <w:t xml:space="preserve">his </w:t>
      </w:r>
      <w:r w:rsidR="00EC1774" w:rsidRPr="00EC1774">
        <w:rPr>
          <w:rFonts w:cs="Arial"/>
          <w:sz w:val="16"/>
          <w:szCs w:val="16"/>
        </w:rPr>
        <w:t>honesty and cus</w:t>
      </w:r>
      <w:r w:rsidR="00D941A4">
        <w:rPr>
          <w:rFonts w:cs="Arial"/>
          <w:sz w:val="16"/>
          <w:szCs w:val="16"/>
        </w:rPr>
        <w:t xml:space="preserve">tomer service. </w:t>
      </w:r>
    </w:p>
    <w:p w14:paraId="79C539A4" w14:textId="1E414D21" w:rsidR="00044BE2" w:rsidRDefault="00044BE2" w:rsidP="00EC1774">
      <w:pPr>
        <w:jc w:val="both"/>
        <w:rPr>
          <w:rFonts w:cs="Arial"/>
          <w:sz w:val="16"/>
          <w:szCs w:val="16"/>
        </w:rPr>
      </w:pPr>
    </w:p>
    <w:p w14:paraId="4A38AAE7" w14:textId="5F4BAC99" w:rsidR="00044BE2" w:rsidRDefault="00044BE2" w:rsidP="00EC1774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44BE2">
        <w:rPr>
          <w:rFonts w:cs="Arial"/>
          <w:b/>
          <w:bCs/>
          <w:sz w:val="16"/>
          <w:szCs w:val="16"/>
          <w:u w:val="single"/>
        </w:rPr>
        <w:t xml:space="preserve">BOARD OF TRUSTEE RECOGNITION </w:t>
      </w:r>
    </w:p>
    <w:p w14:paraId="752944D7" w14:textId="4B42F573" w:rsidR="00044BE2" w:rsidRDefault="00044BE2" w:rsidP="00EC1774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62CF14AB" w14:textId="1FE27788" w:rsidR="00044BE2" w:rsidRPr="00044BE2" w:rsidRDefault="00044BE2" w:rsidP="00EC1774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Mr. Keesee </w:t>
      </w:r>
      <w:r w:rsidR="00EA13C3">
        <w:rPr>
          <w:rFonts w:cs="Arial"/>
          <w:sz w:val="16"/>
          <w:szCs w:val="16"/>
        </w:rPr>
        <w:t xml:space="preserve">recognized and thanked Blake Ethridge, Allen Freeman, </w:t>
      </w:r>
      <w:r w:rsidR="00CF3E81">
        <w:rPr>
          <w:rFonts w:cs="Arial"/>
          <w:sz w:val="16"/>
          <w:szCs w:val="16"/>
        </w:rPr>
        <w:t xml:space="preserve">Robert </w:t>
      </w:r>
      <w:r w:rsidR="00F340F7">
        <w:rPr>
          <w:rFonts w:cs="Arial"/>
          <w:sz w:val="16"/>
          <w:szCs w:val="16"/>
        </w:rPr>
        <w:t>Harris,</w:t>
      </w:r>
      <w:r w:rsidR="00CF3E81">
        <w:rPr>
          <w:rFonts w:cs="Arial"/>
          <w:sz w:val="16"/>
          <w:szCs w:val="16"/>
        </w:rPr>
        <w:t xml:space="preserve"> and Rod Hinton for their five (5) years of service on the SORTA Board. </w:t>
      </w:r>
    </w:p>
    <w:p w14:paraId="695338A7" w14:textId="0821AB7F" w:rsidR="00BD3034" w:rsidRPr="00763A97" w:rsidRDefault="00BD3034" w:rsidP="00FD2ABC">
      <w:pPr>
        <w:jc w:val="both"/>
        <w:rPr>
          <w:rFonts w:cs="Arial"/>
          <w:sz w:val="16"/>
          <w:szCs w:val="16"/>
        </w:rPr>
      </w:pPr>
    </w:p>
    <w:p w14:paraId="023EDFFD" w14:textId="5439D25F" w:rsidR="00D265F5" w:rsidRPr="00763A97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763A97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662FC8E6" w14:textId="791834A9" w:rsidR="00D20691" w:rsidRPr="00763A97" w:rsidRDefault="008D7997" w:rsidP="005D2674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90DCFC6" w14:textId="71E8A163" w:rsidR="006218DE" w:rsidRPr="00763A97" w:rsidRDefault="006218DE" w:rsidP="00FD2ABC">
      <w:pPr>
        <w:jc w:val="both"/>
        <w:rPr>
          <w:rFonts w:cs="Arial"/>
          <w:sz w:val="16"/>
          <w:szCs w:val="16"/>
        </w:rPr>
      </w:pPr>
    </w:p>
    <w:p w14:paraId="04845798" w14:textId="77D357CE" w:rsidR="006218DE" w:rsidRPr="00763A97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763A97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763A97" w:rsidRDefault="00506BE5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E03D80B" w14:textId="77777777" w:rsidR="00D20691" w:rsidRPr="00763A97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4C6E6867" w:rsidR="008F0169" w:rsidRPr="00763A97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APPROVAL OF</w:t>
      </w:r>
      <w:r w:rsidR="00A269F6" w:rsidRPr="00763A97">
        <w:rPr>
          <w:rFonts w:cs="Arial"/>
          <w:b/>
          <w:sz w:val="16"/>
          <w:szCs w:val="16"/>
          <w:u w:val="single"/>
        </w:rPr>
        <w:t xml:space="preserve"> </w:t>
      </w:r>
      <w:r w:rsidR="00D3468B">
        <w:rPr>
          <w:rFonts w:cs="Arial"/>
          <w:b/>
          <w:sz w:val="16"/>
          <w:szCs w:val="16"/>
          <w:u w:val="single"/>
        </w:rPr>
        <w:t>JANUARY 24</w:t>
      </w:r>
      <w:r w:rsidR="00D3468B" w:rsidRPr="00D3468B">
        <w:rPr>
          <w:rFonts w:cs="Arial"/>
          <w:b/>
          <w:sz w:val="16"/>
          <w:szCs w:val="16"/>
          <w:u w:val="single"/>
          <w:vertAlign w:val="superscript"/>
        </w:rPr>
        <w:t>TH</w:t>
      </w:r>
      <w:r w:rsidR="00DF5C8F" w:rsidRPr="00763A97">
        <w:rPr>
          <w:rFonts w:cs="Arial"/>
          <w:b/>
          <w:sz w:val="16"/>
          <w:szCs w:val="16"/>
          <w:u w:val="single"/>
        </w:rPr>
        <w:t>, 202</w:t>
      </w:r>
      <w:r w:rsidR="00D3468B">
        <w:rPr>
          <w:rFonts w:cs="Arial"/>
          <w:b/>
          <w:sz w:val="16"/>
          <w:szCs w:val="16"/>
          <w:u w:val="single"/>
        </w:rPr>
        <w:t>3</w:t>
      </w:r>
      <w:r w:rsidR="00221BCF" w:rsidRPr="00763A97">
        <w:rPr>
          <w:rFonts w:cs="Arial"/>
          <w:b/>
          <w:sz w:val="16"/>
          <w:szCs w:val="16"/>
          <w:u w:val="single"/>
        </w:rPr>
        <w:t xml:space="preserve"> </w:t>
      </w:r>
      <w:r w:rsidR="007B7BDD" w:rsidRPr="00763A97">
        <w:rPr>
          <w:rFonts w:cs="Arial"/>
          <w:b/>
          <w:sz w:val="16"/>
          <w:szCs w:val="16"/>
          <w:u w:val="single"/>
        </w:rPr>
        <w:t>BOARD</w:t>
      </w:r>
      <w:r w:rsidRPr="00763A97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763A97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41096C53" w:rsidR="00003F1D" w:rsidRPr="00763A97" w:rsidRDefault="00894988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AC3EC6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made a motion that the minutes </w:t>
      </w:r>
      <w:r w:rsidR="00891022" w:rsidRPr="00763A97">
        <w:rPr>
          <w:rFonts w:cs="Arial"/>
          <w:sz w:val="16"/>
          <w:szCs w:val="16"/>
        </w:rPr>
        <w:t xml:space="preserve">from the </w:t>
      </w:r>
      <w:r w:rsidR="00D3468B">
        <w:rPr>
          <w:rFonts w:cs="Arial"/>
          <w:sz w:val="16"/>
          <w:szCs w:val="16"/>
        </w:rPr>
        <w:t>January 24</w:t>
      </w:r>
      <w:r w:rsidR="00D3468B" w:rsidRPr="00D3468B">
        <w:rPr>
          <w:rFonts w:cs="Arial"/>
          <w:sz w:val="16"/>
          <w:szCs w:val="16"/>
          <w:vertAlign w:val="superscript"/>
        </w:rPr>
        <w:t>th</w:t>
      </w:r>
      <w:r w:rsidR="00D3468B">
        <w:rPr>
          <w:rFonts w:cs="Arial"/>
          <w:sz w:val="16"/>
          <w:szCs w:val="16"/>
        </w:rPr>
        <w:t>,</w:t>
      </w:r>
      <w:r w:rsidR="00DF5C8F" w:rsidRPr="00763A97">
        <w:rPr>
          <w:rFonts w:cs="Arial"/>
          <w:sz w:val="16"/>
          <w:szCs w:val="16"/>
        </w:rPr>
        <w:t xml:space="preserve"> </w:t>
      </w:r>
      <w:r w:rsidR="00E05468" w:rsidRPr="00763A97">
        <w:rPr>
          <w:rFonts w:cs="Arial"/>
          <w:sz w:val="16"/>
          <w:szCs w:val="16"/>
        </w:rPr>
        <w:t>202</w:t>
      </w:r>
      <w:r w:rsidR="00D3468B">
        <w:rPr>
          <w:rFonts w:cs="Arial"/>
          <w:sz w:val="16"/>
          <w:szCs w:val="16"/>
        </w:rPr>
        <w:t>3</w:t>
      </w:r>
      <w:r w:rsidR="00E05468" w:rsidRPr="00763A97">
        <w:rPr>
          <w:rFonts w:cs="Arial"/>
          <w:sz w:val="16"/>
          <w:szCs w:val="16"/>
        </w:rPr>
        <w:t>,</w:t>
      </w:r>
      <w:r w:rsidR="00003F1D" w:rsidRPr="00763A97">
        <w:rPr>
          <w:rFonts w:cs="Arial"/>
          <w:sz w:val="16"/>
          <w:szCs w:val="16"/>
        </w:rPr>
        <w:t xml:space="preserve"> boa</w:t>
      </w:r>
      <w:r w:rsidR="00891022" w:rsidRPr="00763A97">
        <w:rPr>
          <w:rFonts w:cs="Arial"/>
          <w:sz w:val="16"/>
          <w:szCs w:val="16"/>
        </w:rPr>
        <w:t>rd</w:t>
      </w:r>
      <w:r w:rsidR="00003F1D" w:rsidRPr="00763A97">
        <w:rPr>
          <w:rFonts w:cs="Arial"/>
          <w:sz w:val="16"/>
          <w:szCs w:val="16"/>
        </w:rPr>
        <w:t xml:space="preserve"> </w:t>
      </w:r>
      <w:r w:rsidR="00891022" w:rsidRPr="00763A97">
        <w:rPr>
          <w:rFonts w:cs="Arial"/>
          <w:sz w:val="16"/>
          <w:szCs w:val="16"/>
        </w:rPr>
        <w:t xml:space="preserve">meeting </w:t>
      </w:r>
      <w:r w:rsidR="00003F1D" w:rsidRPr="00763A97">
        <w:rPr>
          <w:rFonts w:cs="Arial"/>
          <w:sz w:val="16"/>
          <w:szCs w:val="16"/>
        </w:rPr>
        <w:t xml:space="preserve">be approved as previously mailed and </w:t>
      </w:r>
      <w:r w:rsidR="00F340F7">
        <w:rPr>
          <w:rFonts w:cs="Arial"/>
          <w:sz w:val="16"/>
          <w:szCs w:val="16"/>
        </w:rPr>
        <w:t>Mr. Driehaus</w:t>
      </w:r>
      <w:r w:rsidR="008D554A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763A97" w:rsidRDefault="00003F1D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763A97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763A97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6DB1194D" w:rsidR="000C049B" w:rsidRPr="00A61A85" w:rsidRDefault="00003F1D" w:rsidP="006A54F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D26341" w:rsidRPr="00763A97">
        <w:rPr>
          <w:rFonts w:cs="Arial"/>
          <w:sz w:val="16"/>
          <w:szCs w:val="16"/>
        </w:rPr>
        <w:t xml:space="preserve">Keesee </w:t>
      </w:r>
      <w:r w:rsidRPr="00763A97">
        <w:rPr>
          <w:rFonts w:cs="Arial"/>
          <w:sz w:val="16"/>
          <w:szCs w:val="16"/>
        </w:rPr>
        <w:t xml:space="preserve">reported </w:t>
      </w:r>
      <w:r w:rsidR="00891022" w:rsidRPr="00763A97">
        <w:rPr>
          <w:rFonts w:cs="Arial"/>
          <w:sz w:val="16"/>
          <w:szCs w:val="16"/>
        </w:rPr>
        <w:t xml:space="preserve">on </w:t>
      </w:r>
      <w:r w:rsidRPr="00763A97">
        <w:rPr>
          <w:rFonts w:cs="Arial"/>
          <w:sz w:val="16"/>
          <w:szCs w:val="16"/>
        </w:rPr>
        <w:t xml:space="preserve">the Finance Committee meeting held on </w:t>
      </w:r>
      <w:r w:rsidR="00C114BE">
        <w:rPr>
          <w:rFonts w:cs="Arial"/>
          <w:sz w:val="16"/>
          <w:szCs w:val="16"/>
        </w:rPr>
        <w:t>February 21</w:t>
      </w:r>
      <w:r w:rsidR="00C114BE" w:rsidRPr="00C114BE">
        <w:rPr>
          <w:rFonts w:cs="Arial"/>
          <w:sz w:val="16"/>
          <w:szCs w:val="16"/>
          <w:vertAlign w:val="superscript"/>
        </w:rPr>
        <w:t>st</w:t>
      </w:r>
      <w:r w:rsidR="00D26341" w:rsidRPr="00763A97">
        <w:rPr>
          <w:rFonts w:cs="Arial"/>
          <w:sz w:val="16"/>
          <w:szCs w:val="16"/>
        </w:rPr>
        <w:t>,</w:t>
      </w:r>
      <w:r w:rsidRPr="00763A97">
        <w:rPr>
          <w:rFonts w:cs="Arial"/>
          <w:sz w:val="16"/>
          <w:szCs w:val="16"/>
        </w:rPr>
        <w:t xml:space="preserve"> </w:t>
      </w:r>
      <w:r w:rsidR="00F15358" w:rsidRPr="00763A97">
        <w:rPr>
          <w:rFonts w:cs="Arial"/>
          <w:sz w:val="16"/>
          <w:szCs w:val="16"/>
        </w:rPr>
        <w:t>2023,</w:t>
      </w:r>
      <w:r w:rsidR="00A61A85">
        <w:rPr>
          <w:rFonts w:cs="Arial"/>
          <w:sz w:val="16"/>
          <w:szCs w:val="16"/>
        </w:rPr>
        <w:t xml:space="preserve"> </w:t>
      </w:r>
      <w:r w:rsidR="00A61A85" w:rsidRPr="00A61A85">
        <w:rPr>
          <w:rFonts w:cs="Arial"/>
          <w:sz w:val="16"/>
          <w:szCs w:val="16"/>
        </w:rPr>
        <w:t>and there were no item(s) to present for Board approval.</w:t>
      </w:r>
    </w:p>
    <w:p w14:paraId="69AB2D89" w14:textId="77777777" w:rsidR="0000398B" w:rsidRPr="00763A97" w:rsidRDefault="0000398B" w:rsidP="006A54FC">
      <w:pPr>
        <w:jc w:val="both"/>
        <w:rPr>
          <w:rFonts w:cs="Arial"/>
          <w:b/>
          <w:sz w:val="16"/>
          <w:szCs w:val="16"/>
          <w:u w:val="single"/>
        </w:rPr>
      </w:pPr>
    </w:p>
    <w:p w14:paraId="2C1FD797" w14:textId="2596B332" w:rsidR="008D1604" w:rsidRPr="00763A97" w:rsidRDefault="002C1909" w:rsidP="006A54FC">
      <w:pPr>
        <w:jc w:val="both"/>
        <w:rPr>
          <w:rFonts w:cs="Arial"/>
          <w:b/>
          <w:sz w:val="16"/>
          <w:szCs w:val="16"/>
          <w:u w:val="single"/>
        </w:rPr>
      </w:pPr>
      <w:r w:rsidRPr="002C1909">
        <w:rPr>
          <w:rFonts w:cs="Arial"/>
          <w:b/>
          <w:sz w:val="16"/>
          <w:szCs w:val="16"/>
          <w:u w:val="single"/>
        </w:rPr>
        <w:t xml:space="preserve">PARATRANSIT COORDINATION </w:t>
      </w:r>
      <w:r w:rsidRPr="00763A97">
        <w:rPr>
          <w:rFonts w:cs="Arial"/>
          <w:b/>
          <w:sz w:val="16"/>
          <w:szCs w:val="16"/>
          <w:u w:val="single"/>
        </w:rPr>
        <w:t>COMMITTEE</w:t>
      </w:r>
    </w:p>
    <w:p w14:paraId="5DFC2C0D" w14:textId="7C1081F8" w:rsidR="00334611" w:rsidRPr="00763A97" w:rsidRDefault="00334611" w:rsidP="006A54FC">
      <w:pPr>
        <w:jc w:val="both"/>
        <w:rPr>
          <w:rFonts w:cs="Arial"/>
          <w:sz w:val="16"/>
          <w:szCs w:val="16"/>
        </w:rPr>
      </w:pPr>
    </w:p>
    <w:p w14:paraId="453EF728" w14:textId="5DA16F3A" w:rsidR="00DF18E0" w:rsidRPr="00763A97" w:rsidRDefault="00A61A85" w:rsidP="00DF18E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Keesee </w:t>
      </w:r>
      <w:r w:rsidR="00DF18E0" w:rsidRPr="00763A97">
        <w:rPr>
          <w:rFonts w:cs="Arial"/>
          <w:sz w:val="16"/>
          <w:szCs w:val="16"/>
        </w:rPr>
        <w:t xml:space="preserve">reported on the </w:t>
      </w:r>
      <w:r w:rsidR="00BA7ADB">
        <w:rPr>
          <w:rFonts w:cs="Arial"/>
          <w:sz w:val="16"/>
          <w:szCs w:val="16"/>
        </w:rPr>
        <w:t>Paratransit Coordination</w:t>
      </w:r>
      <w:r w:rsidR="00DF18E0" w:rsidRPr="00763A97">
        <w:rPr>
          <w:rFonts w:cs="Arial"/>
          <w:sz w:val="16"/>
          <w:szCs w:val="16"/>
        </w:rPr>
        <w:t xml:space="preserve"> Committee meeting held on </w:t>
      </w:r>
      <w:r w:rsidR="002C1909">
        <w:rPr>
          <w:rFonts w:cs="Arial"/>
          <w:sz w:val="16"/>
          <w:szCs w:val="16"/>
        </w:rPr>
        <w:t>February 21</w:t>
      </w:r>
      <w:r w:rsidR="002C1909" w:rsidRPr="00C114BE">
        <w:rPr>
          <w:rFonts w:cs="Arial"/>
          <w:sz w:val="16"/>
          <w:szCs w:val="16"/>
          <w:vertAlign w:val="superscript"/>
        </w:rPr>
        <w:t>st</w:t>
      </w:r>
      <w:r w:rsidR="002C1909" w:rsidRPr="00763A97">
        <w:rPr>
          <w:rFonts w:cs="Arial"/>
          <w:sz w:val="16"/>
          <w:szCs w:val="16"/>
        </w:rPr>
        <w:t xml:space="preserve">, </w:t>
      </w:r>
      <w:r w:rsidR="00F15358" w:rsidRPr="00763A97">
        <w:rPr>
          <w:rFonts w:cs="Arial"/>
          <w:sz w:val="16"/>
          <w:szCs w:val="16"/>
        </w:rPr>
        <w:t>2023,</w:t>
      </w:r>
      <w:r w:rsidR="00BA7ADB">
        <w:rPr>
          <w:rFonts w:cs="Arial"/>
          <w:sz w:val="16"/>
          <w:szCs w:val="16"/>
        </w:rPr>
        <w:t xml:space="preserve"> </w:t>
      </w:r>
      <w:r w:rsidR="00BA7ADB" w:rsidRPr="00A61A85">
        <w:rPr>
          <w:rFonts w:cs="Arial"/>
          <w:sz w:val="16"/>
          <w:szCs w:val="16"/>
        </w:rPr>
        <w:t>and there were no item(s) to present for Board approval.</w:t>
      </w:r>
    </w:p>
    <w:p w14:paraId="654505A3" w14:textId="77777777" w:rsidR="008D1604" w:rsidRPr="00763A97" w:rsidRDefault="008D1604" w:rsidP="00003F1D">
      <w:pPr>
        <w:jc w:val="both"/>
        <w:rPr>
          <w:rFonts w:cs="Arial"/>
          <w:sz w:val="16"/>
          <w:szCs w:val="16"/>
        </w:rPr>
      </w:pPr>
    </w:p>
    <w:p w14:paraId="5D14533C" w14:textId="620970F5" w:rsidR="00AC3EC6" w:rsidRPr="00763A97" w:rsidRDefault="00AC3EC6" w:rsidP="00AC3EC6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PLANNING AND OPERATIONS COMMITTEE</w:t>
      </w:r>
    </w:p>
    <w:p w14:paraId="652A6A01" w14:textId="77777777" w:rsidR="001213CD" w:rsidRPr="00763A97" w:rsidRDefault="001213CD" w:rsidP="00AC3EC6">
      <w:pPr>
        <w:jc w:val="both"/>
        <w:rPr>
          <w:rFonts w:cs="Arial"/>
          <w:sz w:val="16"/>
          <w:szCs w:val="16"/>
        </w:rPr>
      </w:pPr>
    </w:p>
    <w:p w14:paraId="379012F8" w14:textId="3660A1AE" w:rsidR="00AC3EC6" w:rsidRPr="00763A97" w:rsidRDefault="00D84FE3" w:rsidP="00AC3EC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8137B" w:rsidRPr="00763A97">
        <w:rPr>
          <w:rFonts w:cs="Arial"/>
          <w:sz w:val="16"/>
          <w:szCs w:val="16"/>
        </w:rPr>
        <w:t>Ethridge</w:t>
      </w:r>
      <w:r w:rsidR="00AC3EC6" w:rsidRPr="00763A97">
        <w:rPr>
          <w:rFonts w:cs="Arial"/>
          <w:sz w:val="16"/>
          <w:szCs w:val="16"/>
        </w:rPr>
        <w:t xml:space="preserve"> reported the Planning and Operations Committee meeting </w:t>
      </w:r>
      <w:r w:rsidR="00022817" w:rsidRPr="00763A97">
        <w:rPr>
          <w:rFonts w:cs="Arial"/>
          <w:sz w:val="16"/>
          <w:szCs w:val="16"/>
        </w:rPr>
        <w:t>was held</w:t>
      </w:r>
      <w:r w:rsidR="00AC3EC6" w:rsidRPr="00763A97">
        <w:rPr>
          <w:rFonts w:cs="Arial"/>
          <w:sz w:val="16"/>
          <w:szCs w:val="16"/>
        </w:rPr>
        <w:t xml:space="preserve"> on </w:t>
      </w:r>
      <w:r w:rsidR="00C45816">
        <w:rPr>
          <w:rFonts w:cs="Arial"/>
          <w:sz w:val="16"/>
          <w:szCs w:val="16"/>
        </w:rPr>
        <w:t>February 21</w:t>
      </w:r>
      <w:r w:rsidR="00C45816" w:rsidRPr="00C114BE">
        <w:rPr>
          <w:rFonts w:cs="Arial"/>
          <w:sz w:val="16"/>
          <w:szCs w:val="16"/>
          <w:vertAlign w:val="superscript"/>
        </w:rPr>
        <w:t>st</w:t>
      </w:r>
      <w:r w:rsidR="00C45816" w:rsidRPr="00763A97">
        <w:rPr>
          <w:rFonts w:cs="Arial"/>
          <w:sz w:val="16"/>
          <w:szCs w:val="16"/>
        </w:rPr>
        <w:t xml:space="preserve">, </w:t>
      </w:r>
      <w:r w:rsidR="004A4484" w:rsidRPr="00763A97">
        <w:rPr>
          <w:rFonts w:cs="Arial"/>
          <w:sz w:val="16"/>
          <w:szCs w:val="16"/>
        </w:rPr>
        <w:t>2023</w:t>
      </w:r>
      <w:r w:rsidR="00022817" w:rsidRPr="00763A97">
        <w:rPr>
          <w:rFonts w:cs="Arial"/>
          <w:sz w:val="16"/>
          <w:szCs w:val="16"/>
        </w:rPr>
        <w:t>.</w:t>
      </w:r>
    </w:p>
    <w:p w14:paraId="2D347BA7" w14:textId="77777777" w:rsidR="00AC3EC6" w:rsidRPr="00763A97" w:rsidRDefault="00AC3EC6" w:rsidP="00AC3EC6">
      <w:pPr>
        <w:jc w:val="both"/>
        <w:rPr>
          <w:rFonts w:cs="Arial"/>
          <w:sz w:val="16"/>
          <w:szCs w:val="16"/>
        </w:rPr>
      </w:pPr>
    </w:p>
    <w:p w14:paraId="708B9F7E" w14:textId="7870CC87" w:rsidR="003F0D70" w:rsidRPr="00763A97" w:rsidRDefault="00914935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D2093">
        <w:rPr>
          <w:rFonts w:cs="Arial"/>
          <w:sz w:val="16"/>
          <w:szCs w:val="16"/>
        </w:rPr>
        <w:t xml:space="preserve">Ethridge </w:t>
      </w:r>
      <w:r w:rsidR="00AC3EC6" w:rsidRPr="00763A97">
        <w:rPr>
          <w:rFonts w:cs="Arial"/>
          <w:sz w:val="16"/>
          <w:szCs w:val="16"/>
        </w:rPr>
        <w:t xml:space="preserve">moved for adoption and </w:t>
      </w:r>
      <w:r w:rsidR="002D2093">
        <w:rPr>
          <w:rFonts w:cs="Arial"/>
          <w:sz w:val="16"/>
          <w:szCs w:val="16"/>
        </w:rPr>
        <w:t>Ms. Robinson</w:t>
      </w:r>
      <w:r w:rsidR="00AC3EC6" w:rsidRPr="00763A97">
        <w:rPr>
          <w:rFonts w:cs="Arial"/>
          <w:sz w:val="16"/>
          <w:szCs w:val="16"/>
        </w:rPr>
        <w:t xml:space="preserve"> seconded </w:t>
      </w:r>
      <w:r w:rsidR="00022817" w:rsidRPr="00763A97">
        <w:rPr>
          <w:rFonts w:cs="Arial"/>
          <w:sz w:val="16"/>
          <w:szCs w:val="16"/>
        </w:rPr>
        <w:t>a</w:t>
      </w:r>
      <w:r w:rsidR="00AC3EC6" w:rsidRPr="00763A97">
        <w:rPr>
          <w:rFonts w:cs="Arial"/>
          <w:sz w:val="16"/>
          <w:szCs w:val="16"/>
        </w:rPr>
        <w:t xml:space="preserve"> motion to approve </w:t>
      </w:r>
      <w:r w:rsidR="00487D7F" w:rsidRPr="00763A97">
        <w:rPr>
          <w:rFonts w:cs="Arial"/>
          <w:sz w:val="16"/>
          <w:szCs w:val="16"/>
        </w:rPr>
        <w:t>Resolution No. 2023-</w:t>
      </w:r>
      <w:r w:rsidR="002D2093">
        <w:rPr>
          <w:rFonts w:cs="Arial"/>
          <w:sz w:val="16"/>
          <w:szCs w:val="16"/>
        </w:rPr>
        <w:t>10</w:t>
      </w:r>
      <w:r w:rsidR="00487D7F" w:rsidRPr="00763A97">
        <w:rPr>
          <w:rFonts w:cs="Arial"/>
          <w:sz w:val="16"/>
          <w:szCs w:val="16"/>
        </w:rPr>
        <w:t xml:space="preserve"> through Resolution No. 2023-</w:t>
      </w:r>
      <w:r w:rsidR="002D2093">
        <w:rPr>
          <w:rFonts w:cs="Arial"/>
          <w:sz w:val="16"/>
          <w:szCs w:val="16"/>
        </w:rPr>
        <w:t>16</w:t>
      </w:r>
      <w:r w:rsidR="00022817" w:rsidRPr="00763A97">
        <w:rPr>
          <w:rFonts w:cs="Arial"/>
          <w:sz w:val="16"/>
          <w:szCs w:val="16"/>
        </w:rPr>
        <w:t xml:space="preserve"> on the consent agenda.</w:t>
      </w:r>
    </w:p>
    <w:p w14:paraId="44D69511" w14:textId="77777777" w:rsidR="003F0D70" w:rsidRPr="00763A97" w:rsidRDefault="003F0D70" w:rsidP="009D4A80">
      <w:pPr>
        <w:jc w:val="both"/>
        <w:rPr>
          <w:rFonts w:cs="Arial"/>
          <w:sz w:val="16"/>
          <w:szCs w:val="16"/>
        </w:rPr>
      </w:pPr>
    </w:p>
    <w:p w14:paraId="50041C2C" w14:textId="6AF2FDE5" w:rsidR="00AC3EC6" w:rsidRPr="00763A97" w:rsidRDefault="00AC3EC6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SORTA Board approved</w:t>
      </w:r>
      <w:r w:rsidR="009B2938" w:rsidRPr="00763A97">
        <w:rPr>
          <w:rFonts w:cs="Arial"/>
          <w:sz w:val="16"/>
          <w:szCs w:val="16"/>
        </w:rPr>
        <w:t>.</w:t>
      </w:r>
    </w:p>
    <w:p w14:paraId="76F3FD4B" w14:textId="09490C14" w:rsidR="00F10047" w:rsidRPr="00763A97" w:rsidRDefault="00F10047" w:rsidP="00F10047">
      <w:pPr>
        <w:jc w:val="both"/>
        <w:rPr>
          <w:rFonts w:cs="Arial"/>
          <w:sz w:val="16"/>
          <w:szCs w:val="16"/>
          <w:u w:val="single"/>
        </w:rPr>
      </w:pPr>
    </w:p>
    <w:p w14:paraId="24DFDAC2" w14:textId="74686B98" w:rsidR="000D5902" w:rsidRPr="000D5902" w:rsidRDefault="000D5902" w:rsidP="000D5902">
      <w:pPr>
        <w:spacing w:before="240" w:after="200" w:line="276" w:lineRule="auto"/>
        <w:contextualSpacing/>
        <w:rPr>
          <w:rFonts w:cs="Arial"/>
          <w:b/>
          <w:bCs/>
          <w:sz w:val="16"/>
          <w:szCs w:val="16"/>
          <w:u w:val="single"/>
        </w:rPr>
      </w:pPr>
      <w:r w:rsidRPr="000D5902">
        <w:rPr>
          <w:rFonts w:cs="Arial"/>
          <w:b/>
          <w:bCs/>
          <w:sz w:val="16"/>
          <w:szCs w:val="16"/>
          <w:u w:val="single"/>
        </w:rPr>
        <w:lastRenderedPageBreak/>
        <w:t>PROPOSED RESOLUTION 2023-10: APPROVAL OF CONTRACT MODIFICATION FOR BUS WASH A&amp;E SERVICES</w:t>
      </w:r>
    </w:p>
    <w:p w14:paraId="4D8134F6" w14:textId="77777777" w:rsidR="00DE0144" w:rsidRPr="00763A97" w:rsidRDefault="00DE0144" w:rsidP="007E544E">
      <w:pPr>
        <w:rPr>
          <w:rFonts w:cs="Arial"/>
          <w:b/>
          <w:sz w:val="16"/>
          <w:szCs w:val="16"/>
          <w:u w:val="single"/>
        </w:rPr>
      </w:pPr>
    </w:p>
    <w:p w14:paraId="68782786" w14:textId="5E9510F1" w:rsidR="009D7C99" w:rsidRPr="00763A97" w:rsidRDefault="0048173A" w:rsidP="005D5A14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 xml:space="preserve">This resolution approves </w:t>
      </w:r>
      <w:r w:rsidR="00F134E7" w:rsidRPr="00F134E7">
        <w:rPr>
          <w:rFonts w:cs="Arial"/>
          <w:bCs/>
          <w:color w:val="000000"/>
          <w:sz w:val="16"/>
          <w:szCs w:val="16"/>
        </w:rPr>
        <w:t>contract modifications Urban Transportation Associates, Inc. (UTA) for Software as a Service solutions services, at a cost not to exceed $119,590 and a total contract amount up to $322,840.</w:t>
      </w:r>
    </w:p>
    <w:p w14:paraId="55018D5E" w14:textId="77777777" w:rsidR="0048173A" w:rsidRPr="00763A97" w:rsidRDefault="0048173A" w:rsidP="005D5A14">
      <w:pPr>
        <w:rPr>
          <w:rFonts w:cs="Arial"/>
          <w:bCs/>
          <w:sz w:val="16"/>
          <w:szCs w:val="16"/>
        </w:rPr>
      </w:pPr>
    </w:p>
    <w:p w14:paraId="61DC605A" w14:textId="17B7E42A" w:rsidR="008F7DE8" w:rsidRDefault="00C03683" w:rsidP="00C371C0">
      <w:pPr>
        <w:rPr>
          <w:rFonts w:cs="Arial"/>
          <w:b/>
          <w:sz w:val="16"/>
          <w:szCs w:val="16"/>
          <w:u w:val="single"/>
        </w:rPr>
      </w:pPr>
      <w:r w:rsidRPr="00C03683">
        <w:rPr>
          <w:rFonts w:cs="Arial"/>
          <w:b/>
          <w:sz w:val="16"/>
          <w:szCs w:val="16"/>
          <w:u w:val="single"/>
        </w:rPr>
        <w:t>PROPOSED RESOLUTION 2023-11: APPROVAL OF CONTRACT MODIFICATION TO TRANSIT PLANNING SOFTWARE</w:t>
      </w:r>
    </w:p>
    <w:p w14:paraId="04B8E758" w14:textId="77777777" w:rsidR="00F134E7" w:rsidRPr="00C03683" w:rsidRDefault="00F134E7" w:rsidP="00C371C0">
      <w:pPr>
        <w:rPr>
          <w:rFonts w:cs="Arial"/>
          <w:b/>
          <w:sz w:val="16"/>
          <w:szCs w:val="16"/>
          <w:u w:val="single"/>
        </w:rPr>
      </w:pPr>
    </w:p>
    <w:p w14:paraId="2811AB20" w14:textId="51170447" w:rsidR="00487D7F" w:rsidRDefault="000A758B" w:rsidP="009D7C99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="002B3D48" w:rsidRPr="002B3D48">
        <w:rPr>
          <w:rFonts w:cs="Arial"/>
          <w:sz w:val="16"/>
          <w:szCs w:val="16"/>
        </w:rPr>
        <w:t>contract modifications Urban Transportation Associates, Inc. (UTA) for Software as a Service solutions services, at a cost not to exceed $119,590 and a total contract amount up to $322,840.</w:t>
      </w:r>
    </w:p>
    <w:p w14:paraId="7B0BE74A" w14:textId="77777777" w:rsidR="002B3D48" w:rsidRPr="00763A97" w:rsidRDefault="002B3D48" w:rsidP="009D7C99">
      <w:pPr>
        <w:jc w:val="both"/>
        <w:rPr>
          <w:rFonts w:cs="Arial"/>
          <w:sz w:val="16"/>
          <w:szCs w:val="16"/>
        </w:rPr>
      </w:pPr>
    </w:p>
    <w:p w14:paraId="1EAE7815" w14:textId="448FC467" w:rsidR="000F1028" w:rsidRDefault="000F1028" w:rsidP="000F1028">
      <w:pPr>
        <w:rPr>
          <w:rFonts w:cs="Arial"/>
          <w:b/>
          <w:sz w:val="16"/>
          <w:szCs w:val="16"/>
          <w:u w:val="single"/>
        </w:rPr>
      </w:pPr>
      <w:r w:rsidRPr="000F1028">
        <w:rPr>
          <w:rFonts w:cs="Arial"/>
          <w:b/>
          <w:sz w:val="16"/>
          <w:szCs w:val="16"/>
          <w:u w:val="single"/>
        </w:rPr>
        <w:t>PROPOSED RESOLUTION 2023-12: APPROVAL OF CONTRACT MODIFICATION FOR EMPLOYEE BACKGROUND CHECKS</w:t>
      </w:r>
    </w:p>
    <w:p w14:paraId="5A6E8E6A" w14:textId="77777777" w:rsidR="00F134E7" w:rsidRPr="000F1028" w:rsidRDefault="00F134E7" w:rsidP="000F1028">
      <w:pPr>
        <w:rPr>
          <w:rFonts w:cs="Arial"/>
          <w:b/>
          <w:sz w:val="16"/>
          <w:szCs w:val="16"/>
          <w:u w:val="single"/>
        </w:rPr>
      </w:pPr>
    </w:p>
    <w:p w14:paraId="1241A2DF" w14:textId="77777777" w:rsidR="00215FDA" w:rsidRDefault="001037BA" w:rsidP="00215FDA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</w:t>
      </w:r>
      <w:r w:rsidR="00215FDA" w:rsidRPr="00215FDA">
        <w:rPr>
          <w:rFonts w:cs="Arial"/>
          <w:sz w:val="16"/>
          <w:szCs w:val="16"/>
        </w:rPr>
        <w:t>a contract modification with ClearStar Inc. for background check services, at a cost not to exceed $46,013 and a total contract amount up to $177,213.</w:t>
      </w:r>
    </w:p>
    <w:p w14:paraId="7F0B9BD3" w14:textId="77777777" w:rsidR="00215FDA" w:rsidRDefault="00215FDA" w:rsidP="00215FDA">
      <w:pPr>
        <w:jc w:val="both"/>
        <w:rPr>
          <w:rFonts w:cs="Arial"/>
          <w:sz w:val="16"/>
          <w:szCs w:val="16"/>
        </w:rPr>
      </w:pPr>
    </w:p>
    <w:p w14:paraId="176E24DE" w14:textId="7B121063" w:rsidR="000F1028" w:rsidRPr="000F1028" w:rsidRDefault="000F1028" w:rsidP="00215FDA">
      <w:pPr>
        <w:jc w:val="both"/>
        <w:rPr>
          <w:rFonts w:cs="Arial"/>
          <w:b/>
          <w:sz w:val="16"/>
          <w:szCs w:val="16"/>
          <w:u w:val="single"/>
        </w:rPr>
      </w:pPr>
      <w:r w:rsidRPr="000F1028">
        <w:rPr>
          <w:rFonts w:cs="Arial"/>
          <w:b/>
          <w:sz w:val="16"/>
          <w:szCs w:val="16"/>
          <w:u w:val="single"/>
        </w:rPr>
        <w:t xml:space="preserve">PROPOSED RESOLUTION 2023-13: APPROVAL OF CONTRACT MODIFICATION FOR BUS SHELTER INSTALLATION </w:t>
      </w:r>
    </w:p>
    <w:p w14:paraId="7F68726A" w14:textId="77777777" w:rsidR="00F679C5" w:rsidRPr="00763A97" w:rsidRDefault="00F679C5" w:rsidP="00D30A5C">
      <w:pPr>
        <w:rPr>
          <w:rFonts w:cs="Arial"/>
          <w:b/>
          <w:sz w:val="16"/>
          <w:szCs w:val="16"/>
          <w:u w:val="single"/>
        </w:rPr>
      </w:pPr>
    </w:p>
    <w:p w14:paraId="1A851BD3" w14:textId="5E2175BA" w:rsidR="00D30A5C" w:rsidRPr="00763A97" w:rsidRDefault="00D30A5C" w:rsidP="009D7C99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="00CE40CC" w:rsidRPr="00CE40CC">
        <w:rPr>
          <w:rFonts w:cs="Arial"/>
          <w:sz w:val="16"/>
          <w:szCs w:val="16"/>
        </w:rPr>
        <w:t>contract modifications with Prus Construction Company, for the installation of bus shelters and thief bolts, at a cost not to exceed $512,237 and a total contract amount up to $2,647,237.</w:t>
      </w:r>
    </w:p>
    <w:p w14:paraId="426DC81D" w14:textId="08A2E6D1" w:rsidR="00FC5ECF" w:rsidRPr="00763A97" w:rsidRDefault="00FC5ECF" w:rsidP="009D7C99">
      <w:pPr>
        <w:jc w:val="both"/>
        <w:rPr>
          <w:rFonts w:cs="Arial"/>
          <w:sz w:val="16"/>
          <w:szCs w:val="16"/>
        </w:rPr>
      </w:pPr>
    </w:p>
    <w:p w14:paraId="502BF495" w14:textId="77777777" w:rsidR="000F1028" w:rsidRPr="000F1028" w:rsidRDefault="000F1028" w:rsidP="000F1028">
      <w:pPr>
        <w:rPr>
          <w:rFonts w:cs="Arial"/>
          <w:b/>
          <w:sz w:val="16"/>
          <w:szCs w:val="16"/>
          <w:u w:val="single"/>
        </w:rPr>
      </w:pPr>
      <w:r w:rsidRPr="000F1028">
        <w:rPr>
          <w:rFonts w:cs="Arial"/>
          <w:b/>
          <w:sz w:val="16"/>
          <w:szCs w:val="16"/>
          <w:u w:val="single"/>
        </w:rPr>
        <w:t>PROPOSED RESOLUTION 2023-14: APPROVAL OF REVENUE CONTRACT AWARD FOR ROW LEASING BILLBOARD PLACEMENT</w:t>
      </w:r>
    </w:p>
    <w:p w14:paraId="73CB8233" w14:textId="614ED5E3" w:rsidR="00DD76D8" w:rsidRPr="00763A97" w:rsidRDefault="00DD76D8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8704CF1" w14:textId="5EB9FF96" w:rsidR="00DD76D8" w:rsidRDefault="00DD76D8" w:rsidP="00FC5ECF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="00FA274B" w:rsidRPr="00FA274B">
        <w:rPr>
          <w:rFonts w:cs="Arial"/>
          <w:sz w:val="16"/>
          <w:szCs w:val="16"/>
        </w:rPr>
        <w:t>a lease contract between SORTA and Norton Outdoor Advertising, Inc. as negotiated by SORTA staff with Norton. Estimated revenues to be collected for the annual lease of each property is $23,870 per year, or $119,350 total.</w:t>
      </w:r>
    </w:p>
    <w:p w14:paraId="2005175B" w14:textId="77777777" w:rsidR="000F1028" w:rsidRPr="00763A97" w:rsidRDefault="000F1028" w:rsidP="00FC5ECF">
      <w:pPr>
        <w:jc w:val="both"/>
        <w:rPr>
          <w:rFonts w:cs="Arial"/>
          <w:sz w:val="16"/>
          <w:szCs w:val="16"/>
        </w:rPr>
      </w:pPr>
    </w:p>
    <w:p w14:paraId="17553B34" w14:textId="7E5DB5A7" w:rsidR="000F1028" w:rsidRDefault="000F1028" w:rsidP="000F1028">
      <w:pPr>
        <w:rPr>
          <w:rFonts w:cs="Arial"/>
          <w:b/>
          <w:sz w:val="16"/>
          <w:szCs w:val="16"/>
          <w:u w:val="single"/>
        </w:rPr>
      </w:pPr>
      <w:r w:rsidRPr="000F1028">
        <w:rPr>
          <w:rFonts w:cs="Arial"/>
          <w:b/>
          <w:sz w:val="16"/>
          <w:szCs w:val="16"/>
          <w:u w:val="single"/>
        </w:rPr>
        <w:t>PROPOSED RESOLUTION 2023-15: APPROVAL OF CONTRACT AWARD FOR GARBAGE REMOVAL SERVICES</w:t>
      </w:r>
    </w:p>
    <w:p w14:paraId="6C0EBF53" w14:textId="0CCED681" w:rsidR="000F1028" w:rsidRDefault="000F1028" w:rsidP="000F1028">
      <w:pPr>
        <w:rPr>
          <w:rFonts w:cs="Arial"/>
          <w:b/>
          <w:sz w:val="16"/>
          <w:szCs w:val="16"/>
          <w:u w:val="single"/>
        </w:rPr>
      </w:pPr>
    </w:p>
    <w:p w14:paraId="464E45B1" w14:textId="20C1F09A" w:rsidR="000F1028" w:rsidRDefault="000F1028" w:rsidP="000F1028">
      <w:pPr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This resolution approves a</w:t>
      </w:r>
      <w:r w:rsidR="00B91327" w:rsidRPr="00B91327">
        <w:t xml:space="preserve"> </w:t>
      </w:r>
      <w:r w:rsidR="00B91327" w:rsidRPr="00B91327">
        <w:rPr>
          <w:rFonts w:cs="Arial"/>
          <w:sz w:val="16"/>
          <w:szCs w:val="16"/>
        </w:rPr>
        <w:t>one (1) year contract to Rumpke Waste &amp; Recycling, at a total cost not to exceed $268,371.</w:t>
      </w:r>
    </w:p>
    <w:p w14:paraId="13639D88" w14:textId="77777777" w:rsidR="000F1028" w:rsidRPr="000F1028" w:rsidRDefault="000F1028" w:rsidP="000F1028">
      <w:pPr>
        <w:rPr>
          <w:rFonts w:cs="Arial"/>
          <w:b/>
          <w:sz w:val="16"/>
          <w:szCs w:val="16"/>
          <w:u w:val="single"/>
        </w:rPr>
      </w:pPr>
    </w:p>
    <w:p w14:paraId="3BCCEDD1" w14:textId="43D46587" w:rsidR="000F1028" w:rsidRDefault="000F1028" w:rsidP="000F1028">
      <w:pPr>
        <w:rPr>
          <w:rFonts w:cs="Arial"/>
          <w:b/>
          <w:sz w:val="16"/>
          <w:szCs w:val="16"/>
          <w:u w:val="single"/>
        </w:rPr>
      </w:pPr>
      <w:r w:rsidRPr="000F1028">
        <w:rPr>
          <w:rFonts w:cs="Arial"/>
          <w:b/>
          <w:sz w:val="16"/>
          <w:szCs w:val="16"/>
          <w:u w:val="single"/>
        </w:rPr>
        <w:t>PROPOSED RESOLUTION 2023-16: APPROVAL OF CONTRACT AWARD FOR BULK MOTOR OIL PURCHASE</w:t>
      </w:r>
    </w:p>
    <w:p w14:paraId="132F01E1" w14:textId="77777777" w:rsidR="000F1028" w:rsidRPr="000F1028" w:rsidRDefault="000F1028" w:rsidP="000F1028">
      <w:pPr>
        <w:rPr>
          <w:rFonts w:cs="Arial"/>
          <w:bCs/>
          <w:sz w:val="16"/>
          <w:szCs w:val="16"/>
        </w:rPr>
      </w:pPr>
    </w:p>
    <w:p w14:paraId="008E6461" w14:textId="5E5FD4FB" w:rsidR="00487D7F" w:rsidRDefault="000F1028" w:rsidP="00FC5ECF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="00CF654B" w:rsidRPr="00CF654B">
        <w:rPr>
          <w:rFonts w:cs="Arial"/>
          <w:sz w:val="16"/>
          <w:szCs w:val="16"/>
        </w:rPr>
        <w:t>a one (1) year contract with Petrochoice for motor oil at a total cost not to exceed $318,184</w:t>
      </w:r>
    </w:p>
    <w:p w14:paraId="45DFDD8F" w14:textId="77777777" w:rsidR="000F1028" w:rsidRPr="00763A97" w:rsidRDefault="000F1028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11891FF" w14:textId="5B239EC2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 xml:space="preserve">DISCUSSION AGENDA ITEMS: </w:t>
      </w:r>
    </w:p>
    <w:p w14:paraId="5BA12FD7" w14:textId="77777777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A4D246B" w14:textId="063FA3AA" w:rsid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72B67">
        <w:rPr>
          <w:rFonts w:cs="Arial"/>
          <w:b/>
          <w:bCs/>
          <w:sz w:val="16"/>
          <w:szCs w:val="16"/>
          <w:u w:val="single"/>
        </w:rPr>
        <w:t>PROPOSED RESOLUTION 2023-17: AUTHORIZATION TO SUBMIT LETTER OF INTENT TO FTA AND APPROVAL OF PROJECT DEVELOPMENT FUNDING RESERVE FOR BUS RAPID TRANSIT (HAMILTON AVENUE CORRIDOR)</w:t>
      </w:r>
    </w:p>
    <w:p w14:paraId="527667E7" w14:textId="237CFD22" w:rsid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F9980C4" w14:textId="2AD8CE80" w:rsidR="00472B67" w:rsidRDefault="00472B67" w:rsidP="00472B6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Keesee moved for adoption and </w:t>
      </w:r>
      <w:r w:rsidR="00F15358">
        <w:rPr>
          <w:rFonts w:cs="Arial"/>
          <w:sz w:val="16"/>
          <w:szCs w:val="16"/>
        </w:rPr>
        <w:t>Ethridge</w:t>
      </w:r>
      <w:r w:rsidRPr="00763A97">
        <w:rPr>
          <w:rFonts w:cs="Arial"/>
          <w:sz w:val="16"/>
          <w:szCs w:val="16"/>
        </w:rPr>
        <w:t xml:space="preserve"> seconded the motion. This resolution </w:t>
      </w:r>
      <w:r w:rsidR="000964E5">
        <w:rPr>
          <w:rFonts w:cs="Arial"/>
          <w:sz w:val="16"/>
          <w:szCs w:val="16"/>
        </w:rPr>
        <w:t>authorizes the CEO/General Manager/Secretary-Treasurer or his designee</w:t>
      </w:r>
      <w:r w:rsidR="000964E5" w:rsidRPr="000964E5">
        <w:rPr>
          <w:rFonts w:cs="Arial"/>
          <w:sz w:val="16"/>
          <w:szCs w:val="16"/>
        </w:rPr>
        <w:t xml:space="preserve"> to submit the Letter of Intent to the Federal Transit Administration (FTA) and to commit to completing the Project Development phase (with an estimated cost of $17 million) of the Bus Rapid Transit (BRT) Hamilton Avenue Corridor Project.</w:t>
      </w:r>
    </w:p>
    <w:p w14:paraId="4F858FC2" w14:textId="77777777" w:rsidR="008E4955" w:rsidRPr="00763A97" w:rsidRDefault="008E4955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D07D0A1" w14:textId="75B66A40" w:rsidR="00472B67" w:rsidRPr="00472B67" w:rsidRDefault="00472B67" w:rsidP="00472B6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53830FEF" w14:textId="77777777" w:rsidR="00472B67" w:rsidRP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C7B095D" w14:textId="72170944" w:rsid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72B67">
        <w:rPr>
          <w:rFonts w:cs="Arial"/>
          <w:b/>
          <w:bCs/>
          <w:sz w:val="16"/>
          <w:szCs w:val="16"/>
          <w:u w:val="single"/>
        </w:rPr>
        <w:t>PROPOSED RESOLUTION 2023-18: AUTHORIZATION TO SUBMIT LETTER OF INTENT TO FTA AND APPROVAL OF PROJECT DEVELOPMENT FUNDING RESERVE FOR BUS RAPID TRANSIT (READING ROAD CORRIDOR)</w:t>
      </w:r>
    </w:p>
    <w:p w14:paraId="78CB64D2" w14:textId="2DE7B484" w:rsid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632D312" w14:textId="37CA8DD9" w:rsidR="00472B67" w:rsidRDefault="00472B67" w:rsidP="00472B6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Keesee moved for adoption and </w:t>
      </w:r>
      <w:r w:rsidR="009D672E">
        <w:rPr>
          <w:rFonts w:cs="Arial"/>
          <w:sz w:val="16"/>
          <w:szCs w:val="16"/>
        </w:rPr>
        <w:t>Ethridge</w:t>
      </w:r>
      <w:r w:rsidRPr="00763A97">
        <w:rPr>
          <w:rFonts w:cs="Arial"/>
          <w:sz w:val="16"/>
          <w:szCs w:val="16"/>
        </w:rPr>
        <w:t xml:space="preserve"> seconded the motion. </w:t>
      </w:r>
      <w:r w:rsidR="008E4955" w:rsidRPr="00763A97">
        <w:rPr>
          <w:rFonts w:cs="Arial"/>
          <w:sz w:val="16"/>
          <w:szCs w:val="16"/>
        </w:rPr>
        <w:t xml:space="preserve">This resolution </w:t>
      </w:r>
      <w:r w:rsidR="008E4955">
        <w:rPr>
          <w:rFonts w:cs="Arial"/>
          <w:sz w:val="16"/>
          <w:szCs w:val="16"/>
        </w:rPr>
        <w:t>authorizes the CEO/General Manager/Secretary-Treasurer or his designee</w:t>
      </w:r>
      <w:r w:rsidR="008E4955" w:rsidRPr="000964E5">
        <w:rPr>
          <w:rFonts w:cs="Arial"/>
          <w:sz w:val="16"/>
          <w:szCs w:val="16"/>
        </w:rPr>
        <w:t xml:space="preserve"> to submit the Letter of Intent to the Federal Transit Administration (FTA) and to commit to completing the Project Development phase</w:t>
      </w:r>
      <w:r w:rsidR="00CE58CE">
        <w:rPr>
          <w:rFonts w:cs="Arial"/>
          <w:sz w:val="16"/>
          <w:szCs w:val="16"/>
        </w:rPr>
        <w:t xml:space="preserve"> </w:t>
      </w:r>
      <w:r w:rsidR="00CE58CE" w:rsidRPr="00CE58CE">
        <w:rPr>
          <w:rFonts w:cs="Arial"/>
          <w:sz w:val="16"/>
          <w:szCs w:val="16"/>
        </w:rPr>
        <w:t>(with an estimated cost of $19 million) of the Bus Rapid Transit (BRT) Reading Road Corridor Project.</w:t>
      </w:r>
    </w:p>
    <w:p w14:paraId="7FD5D0B4" w14:textId="77777777" w:rsidR="008E4955" w:rsidRPr="00763A97" w:rsidRDefault="008E4955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D04F8E8" w14:textId="7ED515A2" w:rsidR="00472B67" w:rsidRPr="009D672E" w:rsidRDefault="00472B67" w:rsidP="00472B6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3B9C4253" w14:textId="77777777" w:rsidR="00472B67" w:rsidRP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7233597" w14:textId="199202F7" w:rsid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72B67">
        <w:rPr>
          <w:rFonts w:cs="Arial"/>
          <w:b/>
          <w:bCs/>
          <w:sz w:val="16"/>
          <w:szCs w:val="16"/>
          <w:u w:val="single"/>
        </w:rPr>
        <w:t xml:space="preserve">PROPOSED RESOLUTION 2023-19: APPROVAL OF CONTRACT FOR OPERATOR RECRUITING ADVERTISEMENT </w:t>
      </w:r>
    </w:p>
    <w:p w14:paraId="11887209" w14:textId="3A8B6E81" w:rsid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353F4BDE" w14:textId="24EF98E2" w:rsidR="00472B67" w:rsidRPr="00763A97" w:rsidRDefault="009D672E" w:rsidP="00472B67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Mr. Ethridge</w:t>
      </w:r>
      <w:r w:rsidR="00472B67" w:rsidRPr="00763A97">
        <w:rPr>
          <w:rFonts w:cs="Arial"/>
          <w:sz w:val="16"/>
          <w:szCs w:val="16"/>
        </w:rPr>
        <w:t xml:space="preserve"> moved for adoption and </w:t>
      </w:r>
      <w:r>
        <w:rPr>
          <w:rFonts w:cs="Arial"/>
          <w:sz w:val="16"/>
          <w:szCs w:val="16"/>
        </w:rPr>
        <w:t xml:space="preserve">Mr. </w:t>
      </w:r>
      <w:r w:rsidR="009F7863">
        <w:rPr>
          <w:rFonts w:cs="Arial"/>
          <w:sz w:val="16"/>
          <w:szCs w:val="16"/>
        </w:rPr>
        <w:t>Driehaus</w:t>
      </w:r>
      <w:r w:rsidR="00472B67" w:rsidRPr="00763A97">
        <w:rPr>
          <w:rFonts w:cs="Arial"/>
          <w:sz w:val="16"/>
          <w:szCs w:val="16"/>
        </w:rPr>
        <w:t xml:space="preserve"> seconded the motion. This resolution approves a two (2) year contract with Elevar Design Group, Inc., at a cost not to exceed $1,638,000 for the provision of A&amp;E services a series of construction projects related to facilities improvements, upgrades, and renovations.</w:t>
      </w:r>
    </w:p>
    <w:p w14:paraId="584E4F06" w14:textId="77777777" w:rsidR="00472B67" w:rsidRPr="00763A9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21B1D4A" w14:textId="66C98E88" w:rsidR="00472B67" w:rsidRPr="00472B67" w:rsidRDefault="00472B67" w:rsidP="00472B6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1C577C4F" w14:textId="77777777" w:rsidR="00472B67" w:rsidRP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B64A0E2" w14:textId="5B8BC956" w:rsidR="00472B67" w:rsidRDefault="00472B67" w:rsidP="00472B6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72B67">
        <w:rPr>
          <w:rFonts w:cs="Arial"/>
          <w:b/>
          <w:bCs/>
          <w:sz w:val="16"/>
          <w:szCs w:val="16"/>
          <w:u w:val="single"/>
        </w:rPr>
        <w:t>PROPOSED RESOLUTION 2023-20: APPROVAL OF CONTRACT AWARD FOR RIGHT OF WAY APPRAISAL SERVICES</w:t>
      </w:r>
    </w:p>
    <w:p w14:paraId="0FE82249" w14:textId="296CC5A1" w:rsidR="0055628C" w:rsidRPr="00763A97" w:rsidRDefault="0055628C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4CE67D2A" w14:textId="18D393E3" w:rsidR="00C7716D" w:rsidRDefault="00BB58EC" w:rsidP="00FC5ECF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Keesee </w:t>
      </w:r>
      <w:r w:rsidR="00C7716D" w:rsidRPr="00763A97">
        <w:rPr>
          <w:rFonts w:cs="Arial"/>
          <w:sz w:val="16"/>
          <w:szCs w:val="16"/>
        </w:rPr>
        <w:t xml:space="preserve">moved for adoption and </w:t>
      </w:r>
      <w:r w:rsidRPr="00763A97">
        <w:rPr>
          <w:rFonts w:cs="Arial"/>
          <w:sz w:val="16"/>
          <w:szCs w:val="16"/>
        </w:rPr>
        <w:t xml:space="preserve">Ms. </w:t>
      </w:r>
      <w:r w:rsidR="001D1EA1">
        <w:rPr>
          <w:rFonts w:cs="Arial"/>
          <w:sz w:val="16"/>
          <w:szCs w:val="16"/>
        </w:rPr>
        <w:t>Clark</w:t>
      </w:r>
      <w:r w:rsidR="00C7716D" w:rsidRPr="00763A97">
        <w:rPr>
          <w:rFonts w:cs="Arial"/>
          <w:sz w:val="16"/>
          <w:szCs w:val="16"/>
        </w:rPr>
        <w:t xml:space="preserve"> seconded the motion</w:t>
      </w:r>
      <w:r w:rsidR="001D1EA1">
        <w:rPr>
          <w:rFonts w:cs="Arial"/>
          <w:sz w:val="16"/>
          <w:szCs w:val="16"/>
        </w:rPr>
        <w:t xml:space="preserve"> to</w:t>
      </w:r>
      <w:r w:rsidR="003B5F93">
        <w:rPr>
          <w:rFonts w:cs="Arial"/>
          <w:sz w:val="16"/>
          <w:szCs w:val="16"/>
        </w:rPr>
        <w:t xml:space="preserve"> table this resolution</w:t>
      </w:r>
      <w:r w:rsidR="009F3385">
        <w:rPr>
          <w:rFonts w:cs="Arial"/>
          <w:sz w:val="16"/>
          <w:szCs w:val="16"/>
        </w:rPr>
        <w:t xml:space="preserve"> and </w:t>
      </w:r>
      <w:r w:rsidR="009B6CB0">
        <w:rPr>
          <w:rFonts w:cs="Arial"/>
          <w:sz w:val="16"/>
          <w:szCs w:val="16"/>
        </w:rPr>
        <w:t xml:space="preserve">requested staff to </w:t>
      </w:r>
      <w:r w:rsidR="009F3385">
        <w:rPr>
          <w:rFonts w:cs="Arial"/>
          <w:sz w:val="16"/>
          <w:szCs w:val="16"/>
        </w:rPr>
        <w:t>present detail information regarding rail right of way appraisal service</w:t>
      </w:r>
      <w:r w:rsidR="009B6CB0">
        <w:rPr>
          <w:rFonts w:cs="Arial"/>
          <w:sz w:val="16"/>
          <w:szCs w:val="16"/>
        </w:rPr>
        <w:t>s</w:t>
      </w:r>
      <w:r w:rsidR="009F3385">
        <w:rPr>
          <w:rFonts w:cs="Arial"/>
          <w:sz w:val="16"/>
          <w:szCs w:val="16"/>
        </w:rPr>
        <w:t xml:space="preserve"> </w:t>
      </w:r>
      <w:r w:rsidR="00E24862">
        <w:rPr>
          <w:rFonts w:cs="Arial"/>
          <w:sz w:val="16"/>
          <w:szCs w:val="16"/>
        </w:rPr>
        <w:t>at</w:t>
      </w:r>
      <w:r w:rsidR="009F3385">
        <w:rPr>
          <w:rFonts w:cs="Arial"/>
          <w:sz w:val="16"/>
          <w:szCs w:val="16"/>
        </w:rPr>
        <w:t xml:space="preserve"> the next Planning and Operations Committee for board approval in March. </w:t>
      </w:r>
    </w:p>
    <w:p w14:paraId="0A698BE8" w14:textId="77777777" w:rsidR="007E6637" w:rsidRPr="00763A97" w:rsidRDefault="007E6637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0EBAA71" w14:textId="0CD41E21" w:rsidR="00473FC7" w:rsidRPr="00763A97" w:rsidRDefault="00473FC7" w:rsidP="00473FC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By </w:t>
      </w:r>
      <w:r w:rsidR="001D1EA1">
        <w:rPr>
          <w:rFonts w:cs="Arial"/>
          <w:sz w:val="16"/>
          <w:szCs w:val="16"/>
        </w:rPr>
        <w:t>voice vote,</w:t>
      </w:r>
      <w:r w:rsidRPr="00763A97">
        <w:rPr>
          <w:rFonts w:cs="Arial"/>
          <w:sz w:val="16"/>
          <w:szCs w:val="16"/>
        </w:rPr>
        <w:t xml:space="preserve"> the Board </w:t>
      </w:r>
      <w:r w:rsidR="001D1EA1">
        <w:rPr>
          <w:rFonts w:cs="Arial"/>
          <w:sz w:val="16"/>
          <w:szCs w:val="16"/>
        </w:rPr>
        <w:t>agreed to table the resolution</w:t>
      </w:r>
      <w:r w:rsidRPr="00763A97">
        <w:rPr>
          <w:rFonts w:cs="Arial"/>
          <w:sz w:val="16"/>
          <w:szCs w:val="16"/>
        </w:rPr>
        <w:t>.</w:t>
      </w:r>
    </w:p>
    <w:p w14:paraId="6A60AA3D" w14:textId="77777777" w:rsidR="00763A97" w:rsidRDefault="00763A97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F7A847E" w14:textId="2A9D559E" w:rsidR="00D30A5C" w:rsidRPr="00763A97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 xml:space="preserve">FINANCIAL REPORT AS OF </w:t>
      </w:r>
      <w:r w:rsidR="000B7A5D">
        <w:rPr>
          <w:rFonts w:cs="Arial"/>
          <w:b/>
          <w:bCs/>
          <w:sz w:val="16"/>
          <w:szCs w:val="16"/>
          <w:u w:val="single"/>
        </w:rPr>
        <w:t>JANUARY 31</w:t>
      </w:r>
      <w:r w:rsidR="000B7A5D" w:rsidRPr="000B7A5D">
        <w:rPr>
          <w:rFonts w:cs="Arial"/>
          <w:b/>
          <w:bCs/>
          <w:sz w:val="16"/>
          <w:szCs w:val="16"/>
          <w:u w:val="single"/>
          <w:vertAlign w:val="superscript"/>
        </w:rPr>
        <w:t>ST</w:t>
      </w:r>
      <w:r w:rsidR="000B7A5D">
        <w:rPr>
          <w:rFonts w:cs="Arial"/>
          <w:b/>
          <w:bCs/>
          <w:sz w:val="16"/>
          <w:szCs w:val="16"/>
          <w:u w:val="single"/>
        </w:rPr>
        <w:t>, 2023</w:t>
      </w:r>
    </w:p>
    <w:p w14:paraId="5522ECCB" w14:textId="77777777" w:rsidR="00985864" w:rsidRPr="00763A97" w:rsidRDefault="00985864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62AD990B" w14:textId="2BB09FDE" w:rsidR="00A63859" w:rsidRDefault="000B7A5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0B7A5D">
        <w:rPr>
          <w:rFonts w:cs="Arial"/>
          <w:bCs/>
          <w:sz w:val="16"/>
          <w:szCs w:val="16"/>
        </w:rPr>
        <w:t>Mr. Pinkelton presented the preliminary January financial reports. Total revenues were $17.3 million, which is favorable to budget by $530,000. Total expenses were $11.3 million, which is favorable to budget by $1.6 million. Fare revenue was favorable to budget by $61,000. Mr. Pinkelton then reviewed the contributing factors to these variances.</w:t>
      </w:r>
    </w:p>
    <w:p w14:paraId="31F1BF79" w14:textId="77777777" w:rsidR="000B7A5D" w:rsidRPr="00763A97" w:rsidRDefault="000B7A5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0B6CFD10" w14:textId="0DCB9285" w:rsidR="00D30A5C" w:rsidRPr="00763A97" w:rsidRDefault="00D30A5C" w:rsidP="00D30A5C">
      <w:pPr>
        <w:spacing w:after="20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lastRenderedPageBreak/>
        <w:t>The SORTA Board accepted the report as presented.</w:t>
      </w:r>
    </w:p>
    <w:p w14:paraId="76395D28" w14:textId="29CFD323" w:rsidR="004A4DA8" w:rsidRPr="00763A97" w:rsidRDefault="004A4DA8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C02BCDF" w14:textId="77777777" w:rsidR="004A4DA8" w:rsidRPr="00763A97" w:rsidRDefault="004A4DA8" w:rsidP="009D7C99">
      <w:pPr>
        <w:jc w:val="both"/>
        <w:rPr>
          <w:rFonts w:cs="Arial"/>
          <w:sz w:val="16"/>
          <w:szCs w:val="16"/>
        </w:rPr>
      </w:pPr>
    </w:p>
    <w:p w14:paraId="47F1F2DA" w14:textId="3EA5D8D0" w:rsidR="00C5257E" w:rsidRPr="00763A97" w:rsidRDefault="00F10047" w:rsidP="00CF4995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Mr. Haley </w:t>
      </w:r>
      <w:r w:rsidR="006A5E5C" w:rsidRPr="00763A97">
        <w:rPr>
          <w:rFonts w:cs="Arial"/>
          <w:bCs/>
          <w:sz w:val="16"/>
          <w:szCs w:val="16"/>
        </w:rPr>
        <w:t xml:space="preserve">reviewed his Metro on the Move Report. </w:t>
      </w:r>
      <w:r w:rsidR="00920E34">
        <w:rPr>
          <w:rFonts w:cs="Arial"/>
          <w:bCs/>
          <w:sz w:val="16"/>
          <w:szCs w:val="16"/>
        </w:rPr>
        <w:t>H</w:t>
      </w:r>
      <w:r w:rsidR="00A53EF9">
        <w:rPr>
          <w:rFonts w:cs="Arial"/>
          <w:bCs/>
          <w:sz w:val="16"/>
          <w:szCs w:val="16"/>
        </w:rPr>
        <w:t>is</w:t>
      </w:r>
      <w:r w:rsidR="00920E34">
        <w:rPr>
          <w:rFonts w:cs="Arial"/>
          <w:bCs/>
          <w:sz w:val="16"/>
          <w:szCs w:val="16"/>
        </w:rPr>
        <w:t xml:space="preserve"> report include</w:t>
      </w:r>
      <w:r w:rsidR="004C7F2B">
        <w:rPr>
          <w:rFonts w:cs="Arial"/>
          <w:bCs/>
          <w:sz w:val="16"/>
          <w:szCs w:val="16"/>
        </w:rPr>
        <w:t>d</w:t>
      </w:r>
      <w:r w:rsidR="00920E34">
        <w:rPr>
          <w:rFonts w:cs="Arial"/>
          <w:bCs/>
          <w:sz w:val="16"/>
          <w:szCs w:val="16"/>
        </w:rPr>
        <w:t xml:space="preserve">: Metro </w:t>
      </w:r>
      <w:r w:rsidR="000B6292">
        <w:rPr>
          <w:rFonts w:cs="Arial"/>
          <w:bCs/>
          <w:sz w:val="16"/>
          <w:szCs w:val="16"/>
        </w:rPr>
        <w:t>surpass</w:t>
      </w:r>
      <w:r w:rsidR="004C7F2B">
        <w:rPr>
          <w:rFonts w:cs="Arial"/>
          <w:bCs/>
          <w:sz w:val="16"/>
          <w:szCs w:val="16"/>
        </w:rPr>
        <w:t xml:space="preserve">ing </w:t>
      </w:r>
      <w:r w:rsidR="00920E34">
        <w:rPr>
          <w:rFonts w:cs="Arial"/>
          <w:bCs/>
          <w:sz w:val="16"/>
          <w:szCs w:val="16"/>
        </w:rPr>
        <w:t xml:space="preserve">1 million rides in January; </w:t>
      </w:r>
      <w:r w:rsidR="00A33D18">
        <w:rPr>
          <w:rFonts w:cs="Arial"/>
          <w:bCs/>
          <w:sz w:val="16"/>
          <w:szCs w:val="16"/>
        </w:rPr>
        <w:t xml:space="preserve">Ohio Loves Transit Week </w:t>
      </w:r>
      <w:r w:rsidR="00CF4995">
        <w:rPr>
          <w:rFonts w:cs="Arial"/>
          <w:bCs/>
          <w:sz w:val="16"/>
          <w:szCs w:val="16"/>
        </w:rPr>
        <w:t xml:space="preserve">took place </w:t>
      </w:r>
      <w:r w:rsidR="00A33D18">
        <w:rPr>
          <w:rFonts w:cs="Arial"/>
          <w:bCs/>
          <w:sz w:val="16"/>
          <w:szCs w:val="16"/>
        </w:rPr>
        <w:t>February 5-11</w:t>
      </w:r>
      <w:r w:rsidR="00A33D18" w:rsidRPr="00A33D18">
        <w:rPr>
          <w:rFonts w:cs="Arial"/>
          <w:bCs/>
          <w:sz w:val="16"/>
          <w:szCs w:val="16"/>
          <w:vertAlign w:val="superscript"/>
        </w:rPr>
        <w:t>th</w:t>
      </w:r>
      <w:r w:rsidR="00A33D18">
        <w:rPr>
          <w:rFonts w:cs="Arial"/>
          <w:bCs/>
          <w:sz w:val="16"/>
          <w:szCs w:val="16"/>
        </w:rPr>
        <w:t xml:space="preserve">, 2023; </w:t>
      </w:r>
      <w:r w:rsidR="000B6292">
        <w:rPr>
          <w:rFonts w:cs="Arial"/>
          <w:bCs/>
          <w:sz w:val="16"/>
          <w:szCs w:val="16"/>
        </w:rPr>
        <w:t>BRT Workshop</w:t>
      </w:r>
      <w:r w:rsidR="00A53EF9">
        <w:rPr>
          <w:rFonts w:cs="Arial"/>
          <w:bCs/>
          <w:sz w:val="16"/>
          <w:szCs w:val="16"/>
        </w:rPr>
        <w:t xml:space="preserve"> series</w:t>
      </w:r>
      <w:r w:rsidR="000B6292">
        <w:rPr>
          <w:rFonts w:cs="Arial"/>
          <w:bCs/>
          <w:sz w:val="16"/>
          <w:szCs w:val="16"/>
        </w:rPr>
        <w:t xml:space="preserve"> will take place in March; </w:t>
      </w:r>
      <w:r w:rsidR="000B6292" w:rsidRPr="000B6292">
        <w:rPr>
          <w:rFonts w:cs="Arial"/>
          <w:bCs/>
          <w:sz w:val="16"/>
          <w:szCs w:val="16"/>
        </w:rPr>
        <w:t>the second annual Golden Bus</w:t>
      </w:r>
      <w:r w:rsidR="000B6292">
        <w:rPr>
          <w:rFonts w:cs="Arial"/>
          <w:bCs/>
          <w:sz w:val="16"/>
          <w:szCs w:val="16"/>
        </w:rPr>
        <w:t xml:space="preserve"> </w:t>
      </w:r>
      <w:r w:rsidR="000B6292" w:rsidRPr="000B6292">
        <w:rPr>
          <w:rFonts w:cs="Arial"/>
          <w:bCs/>
          <w:sz w:val="16"/>
          <w:szCs w:val="16"/>
        </w:rPr>
        <w:t>Awards</w:t>
      </w:r>
      <w:r w:rsidR="00932B34">
        <w:rPr>
          <w:rFonts w:cs="Arial"/>
          <w:bCs/>
          <w:sz w:val="16"/>
          <w:szCs w:val="16"/>
        </w:rPr>
        <w:t xml:space="preserve"> is scheduled for March 9</w:t>
      </w:r>
      <w:r w:rsidR="00932B34" w:rsidRPr="00932B34">
        <w:rPr>
          <w:rFonts w:cs="Arial"/>
          <w:bCs/>
          <w:sz w:val="16"/>
          <w:szCs w:val="16"/>
          <w:vertAlign w:val="superscript"/>
        </w:rPr>
        <w:t>th</w:t>
      </w:r>
      <w:r w:rsidR="00932B34">
        <w:rPr>
          <w:rFonts w:cs="Arial"/>
          <w:bCs/>
          <w:sz w:val="16"/>
          <w:szCs w:val="16"/>
        </w:rPr>
        <w:t xml:space="preserve">, </w:t>
      </w:r>
      <w:r w:rsidR="002C26E1">
        <w:rPr>
          <w:rFonts w:cs="Arial"/>
          <w:bCs/>
          <w:sz w:val="16"/>
          <w:szCs w:val="16"/>
        </w:rPr>
        <w:t>2023,</w:t>
      </w:r>
      <w:r w:rsidR="00932B34">
        <w:rPr>
          <w:rFonts w:cs="Arial"/>
          <w:bCs/>
          <w:sz w:val="16"/>
          <w:szCs w:val="16"/>
        </w:rPr>
        <w:t xml:space="preserve"> at 6:00 P.M.; </w:t>
      </w:r>
      <w:r w:rsidR="00FE3A15" w:rsidRPr="00FE3A15">
        <w:rPr>
          <w:rFonts w:cs="Arial"/>
          <w:bCs/>
          <w:sz w:val="16"/>
          <w:szCs w:val="16"/>
        </w:rPr>
        <w:t xml:space="preserve">Transit Infrastructure Fund signing ceremony </w:t>
      </w:r>
      <w:r w:rsidR="00CF4995">
        <w:rPr>
          <w:rFonts w:cs="Arial"/>
          <w:bCs/>
          <w:sz w:val="16"/>
          <w:szCs w:val="16"/>
        </w:rPr>
        <w:t xml:space="preserve">is scheduled for </w:t>
      </w:r>
      <w:r w:rsidR="00CF4995" w:rsidRPr="00FE3A15">
        <w:rPr>
          <w:rFonts w:cs="Arial"/>
          <w:bCs/>
          <w:sz w:val="16"/>
          <w:szCs w:val="16"/>
        </w:rPr>
        <w:t>March</w:t>
      </w:r>
      <w:r w:rsidR="00FE3A15" w:rsidRPr="00FE3A15">
        <w:rPr>
          <w:rFonts w:cs="Arial"/>
          <w:bCs/>
          <w:sz w:val="16"/>
          <w:szCs w:val="16"/>
        </w:rPr>
        <w:t xml:space="preserve"> 8</w:t>
      </w:r>
      <w:r w:rsidR="00CF4995" w:rsidRPr="00CF4995">
        <w:rPr>
          <w:rFonts w:cs="Arial"/>
          <w:bCs/>
          <w:sz w:val="16"/>
          <w:szCs w:val="16"/>
          <w:vertAlign w:val="superscript"/>
        </w:rPr>
        <w:t>th</w:t>
      </w:r>
      <w:r w:rsidR="00CF4995">
        <w:rPr>
          <w:rFonts w:cs="Arial"/>
          <w:bCs/>
          <w:sz w:val="16"/>
          <w:szCs w:val="16"/>
        </w:rPr>
        <w:t xml:space="preserve">; </w:t>
      </w:r>
      <w:r w:rsidR="00FE3A15">
        <w:rPr>
          <w:rFonts w:cs="Arial"/>
          <w:bCs/>
          <w:sz w:val="16"/>
          <w:szCs w:val="16"/>
        </w:rPr>
        <w:t xml:space="preserve">and </w:t>
      </w:r>
      <w:r w:rsidR="004C7F2B" w:rsidRPr="004C7F2B">
        <w:rPr>
          <w:rFonts w:cs="Arial"/>
          <w:bCs/>
          <w:sz w:val="16"/>
          <w:szCs w:val="16"/>
        </w:rPr>
        <w:t>Transit Employee Appreciation Day on</w:t>
      </w:r>
      <w:r w:rsidR="00CF4995">
        <w:rPr>
          <w:rFonts w:cs="Arial"/>
          <w:bCs/>
          <w:sz w:val="16"/>
          <w:szCs w:val="16"/>
        </w:rPr>
        <w:t xml:space="preserve"> </w:t>
      </w:r>
      <w:r w:rsidR="004C7F2B" w:rsidRPr="004C7F2B">
        <w:rPr>
          <w:rFonts w:cs="Arial"/>
          <w:bCs/>
          <w:sz w:val="16"/>
          <w:szCs w:val="16"/>
        </w:rPr>
        <w:t>March 18</w:t>
      </w:r>
      <w:r w:rsidR="00CF4995" w:rsidRPr="00CF4995">
        <w:rPr>
          <w:rFonts w:cs="Arial"/>
          <w:bCs/>
          <w:sz w:val="16"/>
          <w:szCs w:val="16"/>
          <w:vertAlign w:val="superscript"/>
        </w:rPr>
        <w:t>th</w:t>
      </w:r>
      <w:r w:rsidR="00CF4995">
        <w:rPr>
          <w:rFonts w:cs="Arial"/>
          <w:bCs/>
          <w:sz w:val="16"/>
          <w:szCs w:val="16"/>
        </w:rPr>
        <w:t>, 2023.</w:t>
      </w:r>
    </w:p>
    <w:p w14:paraId="66D9BF3C" w14:textId="77777777" w:rsidR="00C5257E" w:rsidRPr="00763A97" w:rsidRDefault="00C5257E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3BF88A01" w14:textId="7EFC0632" w:rsidR="004A4DA8" w:rsidRPr="00763A97" w:rsidRDefault="00C5257E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The SORTA Board of Trustees accepted his report as presented.  </w:t>
      </w:r>
    </w:p>
    <w:p w14:paraId="2235A0F7" w14:textId="7E6CDBB3" w:rsidR="00C71F89" w:rsidRPr="00763A97" w:rsidRDefault="00C71F89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7164F0D8" w14:textId="631FEF25" w:rsidR="0032324B" w:rsidRPr="00763A97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NEW BUSNIESS</w:t>
      </w:r>
    </w:p>
    <w:p w14:paraId="49489FAB" w14:textId="10848CD7" w:rsidR="00E26FC4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  <w:r w:rsidRPr="00763A97">
        <w:rPr>
          <w:rFonts w:cs="Arial"/>
          <w:bCs/>
          <w:iCs/>
          <w:sz w:val="16"/>
          <w:szCs w:val="16"/>
        </w:rPr>
        <w:t>None</w:t>
      </w:r>
    </w:p>
    <w:p w14:paraId="481BDB83" w14:textId="77777777" w:rsidR="00654AE3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03205B51" w:rsidR="00EA2F9D" w:rsidRPr="00763A97" w:rsidRDefault="00590A40" w:rsidP="00F8102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meeting adjourned </w:t>
      </w:r>
      <w:r w:rsidR="00A17D1A" w:rsidRPr="00763A97">
        <w:rPr>
          <w:rFonts w:cs="Arial"/>
          <w:sz w:val="16"/>
          <w:szCs w:val="16"/>
        </w:rPr>
        <w:t xml:space="preserve">at </w:t>
      </w:r>
      <w:r w:rsidR="00D05165">
        <w:rPr>
          <w:rFonts w:cs="Arial"/>
          <w:sz w:val="16"/>
          <w:szCs w:val="16"/>
        </w:rPr>
        <w:t>7</w:t>
      </w:r>
      <w:r w:rsidR="006B050E" w:rsidRPr="00763A97">
        <w:rPr>
          <w:rFonts w:cs="Arial"/>
          <w:sz w:val="16"/>
          <w:szCs w:val="16"/>
        </w:rPr>
        <w:t xml:space="preserve">:15 </w:t>
      </w:r>
      <w:r w:rsidR="00D05165">
        <w:rPr>
          <w:rFonts w:cs="Arial"/>
          <w:sz w:val="16"/>
          <w:szCs w:val="16"/>
        </w:rPr>
        <w:t>P</w:t>
      </w:r>
      <w:r w:rsidR="006B050E" w:rsidRPr="00763A97">
        <w:rPr>
          <w:rFonts w:cs="Arial"/>
          <w:sz w:val="16"/>
          <w:szCs w:val="16"/>
        </w:rPr>
        <w:t>.M.</w:t>
      </w:r>
    </w:p>
    <w:p w14:paraId="1E50455B" w14:textId="4EF9E185" w:rsidR="00D769F7" w:rsidRPr="00763A97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054AA456" w:rsidR="001B1D88" w:rsidRPr="00763A97" w:rsidRDefault="00086CEE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b/>
          <w:sz w:val="16"/>
          <w:szCs w:val="16"/>
        </w:rPr>
        <w:t>March 28</w:t>
      </w:r>
      <w:r w:rsidRPr="00763A97">
        <w:rPr>
          <w:rFonts w:cs="Arial"/>
          <w:b/>
          <w:sz w:val="16"/>
          <w:szCs w:val="16"/>
          <w:vertAlign w:val="superscript"/>
        </w:rPr>
        <w:t>th</w:t>
      </w:r>
      <w:r w:rsidR="00D53DA5" w:rsidRPr="00763A97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D05165">
        <w:rPr>
          <w:rFonts w:cs="Arial"/>
          <w:b/>
          <w:bCs/>
          <w:sz w:val="16"/>
          <w:szCs w:val="16"/>
        </w:rPr>
        <w:t>9:00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 w:rsidR="00915476" w:rsidRPr="00763A97">
        <w:rPr>
          <w:rFonts w:cs="Arial"/>
          <w:b/>
          <w:bCs/>
          <w:sz w:val="16"/>
          <w:szCs w:val="16"/>
        </w:rPr>
        <w:t>A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default" r:id="rId11"/>
      <w:footerReference w:type="default" r:id="rId12"/>
      <w:headerReference w:type="first" r:id="rId13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459C" w14:textId="77777777" w:rsidR="00A42A8F" w:rsidRDefault="00A42A8F" w:rsidP="000F6DF4">
      <w:r>
        <w:separator/>
      </w:r>
    </w:p>
  </w:endnote>
  <w:endnote w:type="continuationSeparator" w:id="0">
    <w:p w14:paraId="46230788" w14:textId="77777777" w:rsidR="00A42A8F" w:rsidRDefault="00A42A8F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FDD0" w14:textId="77777777" w:rsidR="00A42A8F" w:rsidRDefault="00A42A8F" w:rsidP="000F6DF4">
      <w:r>
        <w:separator/>
      </w:r>
    </w:p>
  </w:footnote>
  <w:footnote w:type="continuationSeparator" w:id="0">
    <w:p w14:paraId="0D3539DE" w14:textId="77777777" w:rsidR="00A42A8F" w:rsidRDefault="00A42A8F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05140718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472B67">
      <w:rPr>
        <w:rFonts w:ascii="Arial" w:hAnsi="Arial" w:cs="Arial"/>
        <w:sz w:val="18"/>
        <w:szCs w:val="18"/>
      </w:rPr>
      <w:t>February 28</w:t>
    </w:r>
    <w:r w:rsidR="00472B67" w:rsidRPr="00472B67">
      <w:rPr>
        <w:rFonts w:ascii="Arial" w:hAnsi="Arial" w:cs="Arial"/>
        <w:sz w:val="18"/>
        <w:szCs w:val="18"/>
        <w:vertAlign w:val="superscript"/>
      </w:rPr>
      <w:t>th</w:t>
    </w:r>
    <w:r w:rsidR="00472B67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r w:rsidR="005F14B8">
      <w:rPr>
        <w:rFonts w:ascii="Arial" w:hAnsi="Arial" w:cs="Arial"/>
        <w:sz w:val="20"/>
      </w:rPr>
      <w:t xml:space="preserve">FLOOR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19"/>
  </w:num>
  <w:num w:numId="2" w16cid:durableId="781461379">
    <w:abstractNumId w:val="9"/>
  </w:num>
  <w:num w:numId="3" w16cid:durableId="1679649265">
    <w:abstractNumId w:val="0"/>
  </w:num>
  <w:num w:numId="4" w16cid:durableId="144246108">
    <w:abstractNumId w:val="19"/>
  </w:num>
  <w:num w:numId="5" w16cid:durableId="2051026882">
    <w:abstractNumId w:val="19"/>
  </w:num>
  <w:num w:numId="6" w16cid:durableId="30301728">
    <w:abstractNumId w:val="25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4"/>
  </w:num>
  <w:num w:numId="10" w16cid:durableId="603729402">
    <w:abstractNumId w:val="7"/>
  </w:num>
  <w:num w:numId="11" w16cid:durableId="813525612">
    <w:abstractNumId w:val="5"/>
  </w:num>
  <w:num w:numId="12" w16cid:durableId="654340783">
    <w:abstractNumId w:val="26"/>
  </w:num>
  <w:num w:numId="13" w16cid:durableId="699017078">
    <w:abstractNumId w:val="20"/>
  </w:num>
  <w:num w:numId="14" w16cid:durableId="1467889486">
    <w:abstractNumId w:val="15"/>
  </w:num>
  <w:num w:numId="15" w16cid:durableId="967588222">
    <w:abstractNumId w:val="24"/>
  </w:num>
  <w:num w:numId="16" w16cid:durableId="1088186059">
    <w:abstractNumId w:val="17"/>
  </w:num>
  <w:num w:numId="17" w16cid:durableId="696849962">
    <w:abstractNumId w:val="12"/>
  </w:num>
  <w:num w:numId="18" w16cid:durableId="580529806">
    <w:abstractNumId w:val="8"/>
  </w:num>
  <w:num w:numId="19" w16cid:durableId="1902903394">
    <w:abstractNumId w:val="23"/>
  </w:num>
  <w:num w:numId="20" w16cid:durableId="634217928">
    <w:abstractNumId w:val="6"/>
  </w:num>
  <w:num w:numId="21" w16cid:durableId="2026395587">
    <w:abstractNumId w:val="18"/>
  </w:num>
  <w:num w:numId="22" w16cid:durableId="709651264">
    <w:abstractNumId w:val="11"/>
  </w:num>
  <w:num w:numId="23" w16cid:durableId="240869574">
    <w:abstractNumId w:val="10"/>
  </w:num>
  <w:num w:numId="24" w16cid:durableId="2067945698">
    <w:abstractNumId w:val="21"/>
  </w:num>
  <w:num w:numId="25" w16cid:durableId="1246840575">
    <w:abstractNumId w:val="13"/>
  </w:num>
  <w:num w:numId="26" w16cid:durableId="1139416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6"/>
  </w:num>
  <w:num w:numId="28" w16cid:durableId="36248553">
    <w:abstractNumId w:val="2"/>
  </w:num>
  <w:num w:numId="29" w16cid:durableId="1960069308">
    <w:abstractNumId w:val="22"/>
  </w:num>
  <w:num w:numId="30" w16cid:durableId="11130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A2B"/>
    <w:rsid w:val="00002E4C"/>
    <w:rsid w:val="0000398B"/>
    <w:rsid w:val="00003F1D"/>
    <w:rsid w:val="000052C1"/>
    <w:rsid w:val="0000573C"/>
    <w:rsid w:val="00005BF6"/>
    <w:rsid w:val="000061EB"/>
    <w:rsid w:val="0000755B"/>
    <w:rsid w:val="00007E12"/>
    <w:rsid w:val="000119E7"/>
    <w:rsid w:val="0001467E"/>
    <w:rsid w:val="00016594"/>
    <w:rsid w:val="000173EB"/>
    <w:rsid w:val="00017C23"/>
    <w:rsid w:val="00017C63"/>
    <w:rsid w:val="00021AA9"/>
    <w:rsid w:val="00022817"/>
    <w:rsid w:val="00022BCA"/>
    <w:rsid w:val="000244A1"/>
    <w:rsid w:val="00025040"/>
    <w:rsid w:val="0002599D"/>
    <w:rsid w:val="00030A2F"/>
    <w:rsid w:val="000310A8"/>
    <w:rsid w:val="00032691"/>
    <w:rsid w:val="00032736"/>
    <w:rsid w:val="00033263"/>
    <w:rsid w:val="0003341B"/>
    <w:rsid w:val="00033855"/>
    <w:rsid w:val="0003385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A45"/>
    <w:rsid w:val="00041B4A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180D"/>
    <w:rsid w:val="00052A3C"/>
    <w:rsid w:val="00053E39"/>
    <w:rsid w:val="00054D01"/>
    <w:rsid w:val="00054F17"/>
    <w:rsid w:val="0005585B"/>
    <w:rsid w:val="00055968"/>
    <w:rsid w:val="000565E8"/>
    <w:rsid w:val="000639D8"/>
    <w:rsid w:val="00064CDB"/>
    <w:rsid w:val="0006616D"/>
    <w:rsid w:val="00070B5B"/>
    <w:rsid w:val="00073885"/>
    <w:rsid w:val="0007425B"/>
    <w:rsid w:val="00074780"/>
    <w:rsid w:val="000774C9"/>
    <w:rsid w:val="000778D9"/>
    <w:rsid w:val="00077C6C"/>
    <w:rsid w:val="00080AB1"/>
    <w:rsid w:val="00083FBE"/>
    <w:rsid w:val="00084BE9"/>
    <w:rsid w:val="00085789"/>
    <w:rsid w:val="0008670F"/>
    <w:rsid w:val="00086CEE"/>
    <w:rsid w:val="000873D4"/>
    <w:rsid w:val="000877A6"/>
    <w:rsid w:val="0009119D"/>
    <w:rsid w:val="00092062"/>
    <w:rsid w:val="000923E2"/>
    <w:rsid w:val="00094851"/>
    <w:rsid w:val="000964E5"/>
    <w:rsid w:val="00097188"/>
    <w:rsid w:val="0009725F"/>
    <w:rsid w:val="000A1EE4"/>
    <w:rsid w:val="000A28ED"/>
    <w:rsid w:val="000A3B9E"/>
    <w:rsid w:val="000A461D"/>
    <w:rsid w:val="000A50F6"/>
    <w:rsid w:val="000A5ACA"/>
    <w:rsid w:val="000A6421"/>
    <w:rsid w:val="000A7482"/>
    <w:rsid w:val="000A758B"/>
    <w:rsid w:val="000B0D1F"/>
    <w:rsid w:val="000B1035"/>
    <w:rsid w:val="000B20C7"/>
    <w:rsid w:val="000B233C"/>
    <w:rsid w:val="000B3D24"/>
    <w:rsid w:val="000B4720"/>
    <w:rsid w:val="000B6292"/>
    <w:rsid w:val="000B7A5D"/>
    <w:rsid w:val="000C049B"/>
    <w:rsid w:val="000C0868"/>
    <w:rsid w:val="000C35D9"/>
    <w:rsid w:val="000C458A"/>
    <w:rsid w:val="000C6C07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6398"/>
    <w:rsid w:val="000D66A1"/>
    <w:rsid w:val="000E0A46"/>
    <w:rsid w:val="000E0EC8"/>
    <w:rsid w:val="000E11DE"/>
    <w:rsid w:val="000E1E3A"/>
    <w:rsid w:val="000E29CB"/>
    <w:rsid w:val="000E2D42"/>
    <w:rsid w:val="000E3125"/>
    <w:rsid w:val="000E3DEB"/>
    <w:rsid w:val="000E4DAC"/>
    <w:rsid w:val="000E58E5"/>
    <w:rsid w:val="000E5C6E"/>
    <w:rsid w:val="000E68EC"/>
    <w:rsid w:val="000E7FB8"/>
    <w:rsid w:val="000F0D22"/>
    <w:rsid w:val="000F1028"/>
    <w:rsid w:val="000F107C"/>
    <w:rsid w:val="000F13DD"/>
    <w:rsid w:val="000F16EE"/>
    <w:rsid w:val="000F1BEA"/>
    <w:rsid w:val="000F28B3"/>
    <w:rsid w:val="000F3D6A"/>
    <w:rsid w:val="000F4CC5"/>
    <w:rsid w:val="000F4EB5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7080"/>
    <w:rsid w:val="001073A8"/>
    <w:rsid w:val="00110F02"/>
    <w:rsid w:val="00114C7C"/>
    <w:rsid w:val="00116A6F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CCC"/>
    <w:rsid w:val="00130D84"/>
    <w:rsid w:val="00131F4F"/>
    <w:rsid w:val="00131F7E"/>
    <w:rsid w:val="001320C4"/>
    <w:rsid w:val="00132810"/>
    <w:rsid w:val="001329D8"/>
    <w:rsid w:val="00133B35"/>
    <w:rsid w:val="00135BAD"/>
    <w:rsid w:val="00136E6E"/>
    <w:rsid w:val="00137A7F"/>
    <w:rsid w:val="0014269C"/>
    <w:rsid w:val="00142CB1"/>
    <w:rsid w:val="00145B6C"/>
    <w:rsid w:val="00146C00"/>
    <w:rsid w:val="00147EA0"/>
    <w:rsid w:val="001504B7"/>
    <w:rsid w:val="00152FEA"/>
    <w:rsid w:val="001537A4"/>
    <w:rsid w:val="00153E8F"/>
    <w:rsid w:val="00155668"/>
    <w:rsid w:val="00156331"/>
    <w:rsid w:val="001572BC"/>
    <w:rsid w:val="0016019D"/>
    <w:rsid w:val="001617B0"/>
    <w:rsid w:val="0016187C"/>
    <w:rsid w:val="0016204E"/>
    <w:rsid w:val="0016278D"/>
    <w:rsid w:val="00163362"/>
    <w:rsid w:val="00163557"/>
    <w:rsid w:val="0016420E"/>
    <w:rsid w:val="00164787"/>
    <w:rsid w:val="00164DAB"/>
    <w:rsid w:val="0016545E"/>
    <w:rsid w:val="0016568C"/>
    <w:rsid w:val="00167AE5"/>
    <w:rsid w:val="0017024C"/>
    <w:rsid w:val="00172627"/>
    <w:rsid w:val="00172CB9"/>
    <w:rsid w:val="00172D5C"/>
    <w:rsid w:val="001746C1"/>
    <w:rsid w:val="0017511D"/>
    <w:rsid w:val="00175658"/>
    <w:rsid w:val="00177535"/>
    <w:rsid w:val="0018017E"/>
    <w:rsid w:val="0018034E"/>
    <w:rsid w:val="00181808"/>
    <w:rsid w:val="001828BA"/>
    <w:rsid w:val="001831E4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363C"/>
    <w:rsid w:val="00193909"/>
    <w:rsid w:val="00194B68"/>
    <w:rsid w:val="00194FC6"/>
    <w:rsid w:val="00195454"/>
    <w:rsid w:val="00196892"/>
    <w:rsid w:val="00197C47"/>
    <w:rsid w:val="001A1365"/>
    <w:rsid w:val="001A3DDA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86B"/>
    <w:rsid w:val="001B3BAC"/>
    <w:rsid w:val="001B4565"/>
    <w:rsid w:val="001B51D3"/>
    <w:rsid w:val="001B525C"/>
    <w:rsid w:val="001B59ED"/>
    <w:rsid w:val="001B5A5D"/>
    <w:rsid w:val="001B6D11"/>
    <w:rsid w:val="001B7ABF"/>
    <w:rsid w:val="001C03CA"/>
    <w:rsid w:val="001C16DB"/>
    <w:rsid w:val="001C1AC9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4067"/>
    <w:rsid w:val="001D4BD4"/>
    <w:rsid w:val="001D4E2B"/>
    <w:rsid w:val="001D4FAA"/>
    <w:rsid w:val="001D55D4"/>
    <w:rsid w:val="001D56C5"/>
    <w:rsid w:val="001D6B18"/>
    <w:rsid w:val="001D7352"/>
    <w:rsid w:val="001D78B2"/>
    <w:rsid w:val="001E0551"/>
    <w:rsid w:val="001E0DB0"/>
    <w:rsid w:val="001E156F"/>
    <w:rsid w:val="001E1EB5"/>
    <w:rsid w:val="001E47D8"/>
    <w:rsid w:val="001E4FE5"/>
    <w:rsid w:val="001E51BD"/>
    <w:rsid w:val="001E5392"/>
    <w:rsid w:val="001E6AA4"/>
    <w:rsid w:val="001E767F"/>
    <w:rsid w:val="001F01DD"/>
    <w:rsid w:val="001F2E87"/>
    <w:rsid w:val="001F370D"/>
    <w:rsid w:val="001F3BB8"/>
    <w:rsid w:val="001F40CF"/>
    <w:rsid w:val="001F5BF1"/>
    <w:rsid w:val="00200504"/>
    <w:rsid w:val="0020333C"/>
    <w:rsid w:val="002037A4"/>
    <w:rsid w:val="002038E2"/>
    <w:rsid w:val="002047E5"/>
    <w:rsid w:val="00204A0B"/>
    <w:rsid w:val="00204DE6"/>
    <w:rsid w:val="002050D9"/>
    <w:rsid w:val="00206064"/>
    <w:rsid w:val="002079F7"/>
    <w:rsid w:val="002115E5"/>
    <w:rsid w:val="00211607"/>
    <w:rsid w:val="002127A3"/>
    <w:rsid w:val="00213169"/>
    <w:rsid w:val="00213E8C"/>
    <w:rsid w:val="0021563E"/>
    <w:rsid w:val="00215FDA"/>
    <w:rsid w:val="00217C8C"/>
    <w:rsid w:val="00220C1F"/>
    <w:rsid w:val="00220D23"/>
    <w:rsid w:val="00221412"/>
    <w:rsid w:val="00221BCF"/>
    <w:rsid w:val="002220B0"/>
    <w:rsid w:val="00224681"/>
    <w:rsid w:val="00224C42"/>
    <w:rsid w:val="0022679C"/>
    <w:rsid w:val="00226B4C"/>
    <w:rsid w:val="00230316"/>
    <w:rsid w:val="00230B62"/>
    <w:rsid w:val="00231E1C"/>
    <w:rsid w:val="00235F3E"/>
    <w:rsid w:val="002363CF"/>
    <w:rsid w:val="00236541"/>
    <w:rsid w:val="0023686B"/>
    <w:rsid w:val="0023695F"/>
    <w:rsid w:val="00236993"/>
    <w:rsid w:val="00236FD2"/>
    <w:rsid w:val="00237104"/>
    <w:rsid w:val="00243796"/>
    <w:rsid w:val="00244AC9"/>
    <w:rsid w:val="00244C7D"/>
    <w:rsid w:val="0024785C"/>
    <w:rsid w:val="002501C5"/>
    <w:rsid w:val="0025362D"/>
    <w:rsid w:val="002537BC"/>
    <w:rsid w:val="00253E7C"/>
    <w:rsid w:val="00254F09"/>
    <w:rsid w:val="002556D4"/>
    <w:rsid w:val="00255811"/>
    <w:rsid w:val="00255DFB"/>
    <w:rsid w:val="002570E8"/>
    <w:rsid w:val="00257FED"/>
    <w:rsid w:val="0026130F"/>
    <w:rsid w:val="00261B03"/>
    <w:rsid w:val="00261C24"/>
    <w:rsid w:val="002628D4"/>
    <w:rsid w:val="0026315F"/>
    <w:rsid w:val="00264ECF"/>
    <w:rsid w:val="00265041"/>
    <w:rsid w:val="00265A79"/>
    <w:rsid w:val="00266057"/>
    <w:rsid w:val="00266CE5"/>
    <w:rsid w:val="00267307"/>
    <w:rsid w:val="00270BCD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5889"/>
    <w:rsid w:val="00286918"/>
    <w:rsid w:val="00287AB9"/>
    <w:rsid w:val="00290F33"/>
    <w:rsid w:val="0029260D"/>
    <w:rsid w:val="00292B7F"/>
    <w:rsid w:val="00293E77"/>
    <w:rsid w:val="00293F56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1AA3"/>
    <w:rsid w:val="002A1F16"/>
    <w:rsid w:val="002A1FBE"/>
    <w:rsid w:val="002A4B01"/>
    <w:rsid w:val="002A4DB3"/>
    <w:rsid w:val="002A583F"/>
    <w:rsid w:val="002A6720"/>
    <w:rsid w:val="002A734C"/>
    <w:rsid w:val="002B0575"/>
    <w:rsid w:val="002B0975"/>
    <w:rsid w:val="002B0C6E"/>
    <w:rsid w:val="002B16F2"/>
    <w:rsid w:val="002B1777"/>
    <w:rsid w:val="002B267C"/>
    <w:rsid w:val="002B27F4"/>
    <w:rsid w:val="002B2F35"/>
    <w:rsid w:val="002B3D48"/>
    <w:rsid w:val="002B4FEA"/>
    <w:rsid w:val="002B6050"/>
    <w:rsid w:val="002B7F89"/>
    <w:rsid w:val="002C032F"/>
    <w:rsid w:val="002C0A84"/>
    <w:rsid w:val="002C1909"/>
    <w:rsid w:val="002C199D"/>
    <w:rsid w:val="002C1AD9"/>
    <w:rsid w:val="002C1E26"/>
    <w:rsid w:val="002C26E1"/>
    <w:rsid w:val="002C4292"/>
    <w:rsid w:val="002C449C"/>
    <w:rsid w:val="002C479E"/>
    <w:rsid w:val="002C51A7"/>
    <w:rsid w:val="002C5AFD"/>
    <w:rsid w:val="002C5C20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5F0E"/>
    <w:rsid w:val="002E69BA"/>
    <w:rsid w:val="002E6D8F"/>
    <w:rsid w:val="002E7C0C"/>
    <w:rsid w:val="002E7F01"/>
    <w:rsid w:val="002F3C78"/>
    <w:rsid w:val="002F4E2F"/>
    <w:rsid w:val="002F51C3"/>
    <w:rsid w:val="002F63C8"/>
    <w:rsid w:val="00302509"/>
    <w:rsid w:val="003027B6"/>
    <w:rsid w:val="00302A8C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2CB1"/>
    <w:rsid w:val="0031325C"/>
    <w:rsid w:val="0031330E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694"/>
    <w:rsid w:val="0033348F"/>
    <w:rsid w:val="0033388A"/>
    <w:rsid w:val="00334611"/>
    <w:rsid w:val="00336C15"/>
    <w:rsid w:val="00340C23"/>
    <w:rsid w:val="00340F4D"/>
    <w:rsid w:val="003419FD"/>
    <w:rsid w:val="00343BF2"/>
    <w:rsid w:val="00343E5F"/>
    <w:rsid w:val="00347B2E"/>
    <w:rsid w:val="00347E01"/>
    <w:rsid w:val="00354A77"/>
    <w:rsid w:val="00356751"/>
    <w:rsid w:val="00356CF7"/>
    <w:rsid w:val="00357435"/>
    <w:rsid w:val="00362269"/>
    <w:rsid w:val="003633D3"/>
    <w:rsid w:val="00363A85"/>
    <w:rsid w:val="00367197"/>
    <w:rsid w:val="003673C8"/>
    <w:rsid w:val="00367A9B"/>
    <w:rsid w:val="00367CCC"/>
    <w:rsid w:val="00370728"/>
    <w:rsid w:val="00371DA3"/>
    <w:rsid w:val="00371EAC"/>
    <w:rsid w:val="00373753"/>
    <w:rsid w:val="00374323"/>
    <w:rsid w:val="0037448A"/>
    <w:rsid w:val="0037471A"/>
    <w:rsid w:val="003762FE"/>
    <w:rsid w:val="00376EF2"/>
    <w:rsid w:val="00377045"/>
    <w:rsid w:val="003778EE"/>
    <w:rsid w:val="00381F3F"/>
    <w:rsid w:val="00382B79"/>
    <w:rsid w:val="00383779"/>
    <w:rsid w:val="003840D8"/>
    <w:rsid w:val="00384346"/>
    <w:rsid w:val="00384868"/>
    <w:rsid w:val="00385CC7"/>
    <w:rsid w:val="00385E97"/>
    <w:rsid w:val="0038715D"/>
    <w:rsid w:val="0038731E"/>
    <w:rsid w:val="00390278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4ACB"/>
    <w:rsid w:val="003A5641"/>
    <w:rsid w:val="003A656E"/>
    <w:rsid w:val="003A7261"/>
    <w:rsid w:val="003A7608"/>
    <w:rsid w:val="003B01CC"/>
    <w:rsid w:val="003B2165"/>
    <w:rsid w:val="003B5F93"/>
    <w:rsid w:val="003B6E41"/>
    <w:rsid w:val="003C10D4"/>
    <w:rsid w:val="003C117F"/>
    <w:rsid w:val="003C14B3"/>
    <w:rsid w:val="003C240C"/>
    <w:rsid w:val="003C3C2E"/>
    <w:rsid w:val="003C48B9"/>
    <w:rsid w:val="003C4AD6"/>
    <w:rsid w:val="003C5229"/>
    <w:rsid w:val="003D083E"/>
    <w:rsid w:val="003D0A9F"/>
    <w:rsid w:val="003D152B"/>
    <w:rsid w:val="003D15DF"/>
    <w:rsid w:val="003D24E7"/>
    <w:rsid w:val="003D3A41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54E3"/>
    <w:rsid w:val="003F59B8"/>
    <w:rsid w:val="003F6034"/>
    <w:rsid w:val="003F6C92"/>
    <w:rsid w:val="003F7D97"/>
    <w:rsid w:val="00401BE7"/>
    <w:rsid w:val="004021AF"/>
    <w:rsid w:val="004028B8"/>
    <w:rsid w:val="00402BB8"/>
    <w:rsid w:val="0040417B"/>
    <w:rsid w:val="004050D8"/>
    <w:rsid w:val="00405180"/>
    <w:rsid w:val="00405294"/>
    <w:rsid w:val="0040539F"/>
    <w:rsid w:val="004059B9"/>
    <w:rsid w:val="004104F8"/>
    <w:rsid w:val="00410AB3"/>
    <w:rsid w:val="004113AB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A0F"/>
    <w:rsid w:val="00421BCC"/>
    <w:rsid w:val="00423288"/>
    <w:rsid w:val="00423BF9"/>
    <w:rsid w:val="00424B9C"/>
    <w:rsid w:val="00424FDE"/>
    <w:rsid w:val="004252BE"/>
    <w:rsid w:val="00426274"/>
    <w:rsid w:val="0042703F"/>
    <w:rsid w:val="00431ADD"/>
    <w:rsid w:val="00431BB8"/>
    <w:rsid w:val="00432886"/>
    <w:rsid w:val="00432E37"/>
    <w:rsid w:val="00433D81"/>
    <w:rsid w:val="00434976"/>
    <w:rsid w:val="00435FBE"/>
    <w:rsid w:val="0044114C"/>
    <w:rsid w:val="004418FE"/>
    <w:rsid w:val="00442F28"/>
    <w:rsid w:val="00443391"/>
    <w:rsid w:val="00444D8D"/>
    <w:rsid w:val="00445B36"/>
    <w:rsid w:val="00447CAC"/>
    <w:rsid w:val="004504E5"/>
    <w:rsid w:val="00450A2F"/>
    <w:rsid w:val="00452320"/>
    <w:rsid w:val="0045303B"/>
    <w:rsid w:val="00453E10"/>
    <w:rsid w:val="00456FD5"/>
    <w:rsid w:val="0046092C"/>
    <w:rsid w:val="00460E4A"/>
    <w:rsid w:val="00461794"/>
    <w:rsid w:val="004619B9"/>
    <w:rsid w:val="004637E0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B67"/>
    <w:rsid w:val="0047318D"/>
    <w:rsid w:val="00473DC3"/>
    <w:rsid w:val="00473FC7"/>
    <w:rsid w:val="00474C5B"/>
    <w:rsid w:val="00474C61"/>
    <w:rsid w:val="004762C0"/>
    <w:rsid w:val="004808C9"/>
    <w:rsid w:val="0048173A"/>
    <w:rsid w:val="004824B1"/>
    <w:rsid w:val="00483490"/>
    <w:rsid w:val="00483E79"/>
    <w:rsid w:val="00484E43"/>
    <w:rsid w:val="004854C4"/>
    <w:rsid w:val="00487371"/>
    <w:rsid w:val="00487D7F"/>
    <w:rsid w:val="00490886"/>
    <w:rsid w:val="0049104E"/>
    <w:rsid w:val="00491949"/>
    <w:rsid w:val="00491A50"/>
    <w:rsid w:val="00491A9E"/>
    <w:rsid w:val="00492104"/>
    <w:rsid w:val="004921C7"/>
    <w:rsid w:val="004935AF"/>
    <w:rsid w:val="00494214"/>
    <w:rsid w:val="00494637"/>
    <w:rsid w:val="004949C5"/>
    <w:rsid w:val="00494B06"/>
    <w:rsid w:val="00496BD5"/>
    <w:rsid w:val="004A000B"/>
    <w:rsid w:val="004A10A1"/>
    <w:rsid w:val="004A125E"/>
    <w:rsid w:val="004A1738"/>
    <w:rsid w:val="004A18C7"/>
    <w:rsid w:val="004A2C75"/>
    <w:rsid w:val="004A394B"/>
    <w:rsid w:val="004A4484"/>
    <w:rsid w:val="004A496A"/>
    <w:rsid w:val="004A4DA8"/>
    <w:rsid w:val="004A6CB1"/>
    <w:rsid w:val="004B49B6"/>
    <w:rsid w:val="004B54D6"/>
    <w:rsid w:val="004B5FFE"/>
    <w:rsid w:val="004B6E42"/>
    <w:rsid w:val="004B7F68"/>
    <w:rsid w:val="004C1D72"/>
    <w:rsid w:val="004C430E"/>
    <w:rsid w:val="004C497A"/>
    <w:rsid w:val="004C607A"/>
    <w:rsid w:val="004C6703"/>
    <w:rsid w:val="004C69B9"/>
    <w:rsid w:val="004C7222"/>
    <w:rsid w:val="004C7F2B"/>
    <w:rsid w:val="004D07BD"/>
    <w:rsid w:val="004D1EEF"/>
    <w:rsid w:val="004D26A0"/>
    <w:rsid w:val="004D2D19"/>
    <w:rsid w:val="004D344E"/>
    <w:rsid w:val="004D36A0"/>
    <w:rsid w:val="004D44D4"/>
    <w:rsid w:val="004D4E63"/>
    <w:rsid w:val="004D5CC6"/>
    <w:rsid w:val="004E0002"/>
    <w:rsid w:val="004E0A8D"/>
    <w:rsid w:val="004E184A"/>
    <w:rsid w:val="004E2327"/>
    <w:rsid w:val="004E3E88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50126D"/>
    <w:rsid w:val="0050191F"/>
    <w:rsid w:val="0050212C"/>
    <w:rsid w:val="00502B84"/>
    <w:rsid w:val="0050321A"/>
    <w:rsid w:val="00503A7A"/>
    <w:rsid w:val="00503C21"/>
    <w:rsid w:val="00506BE5"/>
    <w:rsid w:val="00507A10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20199"/>
    <w:rsid w:val="0052074C"/>
    <w:rsid w:val="00521E2F"/>
    <w:rsid w:val="00523CA1"/>
    <w:rsid w:val="00524951"/>
    <w:rsid w:val="00525FE7"/>
    <w:rsid w:val="005279D7"/>
    <w:rsid w:val="005304BB"/>
    <w:rsid w:val="0053057A"/>
    <w:rsid w:val="00530BFD"/>
    <w:rsid w:val="0053308E"/>
    <w:rsid w:val="00534595"/>
    <w:rsid w:val="0053520C"/>
    <w:rsid w:val="005356E0"/>
    <w:rsid w:val="00540A34"/>
    <w:rsid w:val="00540DE4"/>
    <w:rsid w:val="00543EAE"/>
    <w:rsid w:val="005443CC"/>
    <w:rsid w:val="00544F70"/>
    <w:rsid w:val="00546B30"/>
    <w:rsid w:val="00547A36"/>
    <w:rsid w:val="005516C6"/>
    <w:rsid w:val="0055240F"/>
    <w:rsid w:val="0055274A"/>
    <w:rsid w:val="005527A9"/>
    <w:rsid w:val="00553613"/>
    <w:rsid w:val="005543AE"/>
    <w:rsid w:val="00554C84"/>
    <w:rsid w:val="0055514C"/>
    <w:rsid w:val="0055617C"/>
    <w:rsid w:val="0055628C"/>
    <w:rsid w:val="00557768"/>
    <w:rsid w:val="00560124"/>
    <w:rsid w:val="00561B59"/>
    <w:rsid w:val="0056204D"/>
    <w:rsid w:val="0056226A"/>
    <w:rsid w:val="00562B71"/>
    <w:rsid w:val="00563555"/>
    <w:rsid w:val="00563D3F"/>
    <w:rsid w:val="00563DAA"/>
    <w:rsid w:val="00564B29"/>
    <w:rsid w:val="00565CA9"/>
    <w:rsid w:val="00566F68"/>
    <w:rsid w:val="00567294"/>
    <w:rsid w:val="00571B50"/>
    <w:rsid w:val="00571C6F"/>
    <w:rsid w:val="00572678"/>
    <w:rsid w:val="00572B18"/>
    <w:rsid w:val="00573A92"/>
    <w:rsid w:val="005743CB"/>
    <w:rsid w:val="005765F1"/>
    <w:rsid w:val="00576884"/>
    <w:rsid w:val="0057717E"/>
    <w:rsid w:val="00580BB8"/>
    <w:rsid w:val="005818F4"/>
    <w:rsid w:val="00582218"/>
    <w:rsid w:val="0058485F"/>
    <w:rsid w:val="00585A6C"/>
    <w:rsid w:val="00586CF4"/>
    <w:rsid w:val="0058714B"/>
    <w:rsid w:val="00587B35"/>
    <w:rsid w:val="00587F8F"/>
    <w:rsid w:val="00590635"/>
    <w:rsid w:val="00590986"/>
    <w:rsid w:val="00590A40"/>
    <w:rsid w:val="00590CD1"/>
    <w:rsid w:val="00592108"/>
    <w:rsid w:val="0059267A"/>
    <w:rsid w:val="005939FD"/>
    <w:rsid w:val="0059519C"/>
    <w:rsid w:val="00596729"/>
    <w:rsid w:val="0059760A"/>
    <w:rsid w:val="005A377A"/>
    <w:rsid w:val="005A5E67"/>
    <w:rsid w:val="005A62F0"/>
    <w:rsid w:val="005A6B97"/>
    <w:rsid w:val="005A7892"/>
    <w:rsid w:val="005B014D"/>
    <w:rsid w:val="005B5F33"/>
    <w:rsid w:val="005C095A"/>
    <w:rsid w:val="005C1D2D"/>
    <w:rsid w:val="005C35B0"/>
    <w:rsid w:val="005C3FC7"/>
    <w:rsid w:val="005C43AD"/>
    <w:rsid w:val="005C4964"/>
    <w:rsid w:val="005C58CC"/>
    <w:rsid w:val="005D0B54"/>
    <w:rsid w:val="005D2674"/>
    <w:rsid w:val="005D307C"/>
    <w:rsid w:val="005D451E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E75"/>
    <w:rsid w:val="006140AC"/>
    <w:rsid w:val="0061428E"/>
    <w:rsid w:val="00614706"/>
    <w:rsid w:val="006158F2"/>
    <w:rsid w:val="0061645F"/>
    <w:rsid w:val="00617FF0"/>
    <w:rsid w:val="00620197"/>
    <w:rsid w:val="006218DE"/>
    <w:rsid w:val="0062217A"/>
    <w:rsid w:val="006225AE"/>
    <w:rsid w:val="00623B2F"/>
    <w:rsid w:val="00624692"/>
    <w:rsid w:val="00626A67"/>
    <w:rsid w:val="0062776D"/>
    <w:rsid w:val="00627BC6"/>
    <w:rsid w:val="00627FFC"/>
    <w:rsid w:val="0063079A"/>
    <w:rsid w:val="00633139"/>
    <w:rsid w:val="00633205"/>
    <w:rsid w:val="00634136"/>
    <w:rsid w:val="00634351"/>
    <w:rsid w:val="00636D12"/>
    <w:rsid w:val="0064102D"/>
    <w:rsid w:val="00641036"/>
    <w:rsid w:val="00642DB1"/>
    <w:rsid w:val="00642E2F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6294D"/>
    <w:rsid w:val="00663740"/>
    <w:rsid w:val="0066487D"/>
    <w:rsid w:val="0066498F"/>
    <w:rsid w:val="00666142"/>
    <w:rsid w:val="00666455"/>
    <w:rsid w:val="00667114"/>
    <w:rsid w:val="006679A2"/>
    <w:rsid w:val="00671739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C3"/>
    <w:rsid w:val="00677058"/>
    <w:rsid w:val="0067736A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22CB"/>
    <w:rsid w:val="006930D2"/>
    <w:rsid w:val="00693FC0"/>
    <w:rsid w:val="00694940"/>
    <w:rsid w:val="006958F7"/>
    <w:rsid w:val="00695CF1"/>
    <w:rsid w:val="006971C4"/>
    <w:rsid w:val="00697218"/>
    <w:rsid w:val="006A0A55"/>
    <w:rsid w:val="006A0A5F"/>
    <w:rsid w:val="006A0B79"/>
    <w:rsid w:val="006A0F46"/>
    <w:rsid w:val="006A2839"/>
    <w:rsid w:val="006A3A92"/>
    <w:rsid w:val="006A3C26"/>
    <w:rsid w:val="006A3CFE"/>
    <w:rsid w:val="006A4D13"/>
    <w:rsid w:val="006A54FC"/>
    <w:rsid w:val="006A5E5C"/>
    <w:rsid w:val="006A65C6"/>
    <w:rsid w:val="006A70C8"/>
    <w:rsid w:val="006A7120"/>
    <w:rsid w:val="006A73C6"/>
    <w:rsid w:val="006A794C"/>
    <w:rsid w:val="006B0213"/>
    <w:rsid w:val="006B050E"/>
    <w:rsid w:val="006B0EC9"/>
    <w:rsid w:val="006B19E8"/>
    <w:rsid w:val="006B1CF5"/>
    <w:rsid w:val="006B23A5"/>
    <w:rsid w:val="006B327B"/>
    <w:rsid w:val="006B505C"/>
    <w:rsid w:val="006B6582"/>
    <w:rsid w:val="006C19C5"/>
    <w:rsid w:val="006C338B"/>
    <w:rsid w:val="006C361B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20A5"/>
    <w:rsid w:val="006D315D"/>
    <w:rsid w:val="006D4C83"/>
    <w:rsid w:val="006D630F"/>
    <w:rsid w:val="006D7FB0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B4E"/>
    <w:rsid w:val="006F6F0B"/>
    <w:rsid w:val="006F70DE"/>
    <w:rsid w:val="006F7C0D"/>
    <w:rsid w:val="00700DD1"/>
    <w:rsid w:val="00701B02"/>
    <w:rsid w:val="00703DBE"/>
    <w:rsid w:val="00703DF6"/>
    <w:rsid w:val="00704139"/>
    <w:rsid w:val="007061E7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758"/>
    <w:rsid w:val="00720CE1"/>
    <w:rsid w:val="00721235"/>
    <w:rsid w:val="007231CB"/>
    <w:rsid w:val="007238C9"/>
    <w:rsid w:val="00723958"/>
    <w:rsid w:val="00724258"/>
    <w:rsid w:val="0072576F"/>
    <w:rsid w:val="00725BCC"/>
    <w:rsid w:val="00727222"/>
    <w:rsid w:val="00730EEF"/>
    <w:rsid w:val="0073224D"/>
    <w:rsid w:val="00732380"/>
    <w:rsid w:val="00732C8D"/>
    <w:rsid w:val="007349A8"/>
    <w:rsid w:val="007351E9"/>
    <w:rsid w:val="00735B3C"/>
    <w:rsid w:val="0073679D"/>
    <w:rsid w:val="00737753"/>
    <w:rsid w:val="00740012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EB0"/>
    <w:rsid w:val="00767F0B"/>
    <w:rsid w:val="007701B8"/>
    <w:rsid w:val="007717AA"/>
    <w:rsid w:val="00772F64"/>
    <w:rsid w:val="00774098"/>
    <w:rsid w:val="00775335"/>
    <w:rsid w:val="00775BE4"/>
    <w:rsid w:val="00775C89"/>
    <w:rsid w:val="00775E6A"/>
    <w:rsid w:val="00776838"/>
    <w:rsid w:val="00780CCD"/>
    <w:rsid w:val="00781959"/>
    <w:rsid w:val="007836F0"/>
    <w:rsid w:val="007849D5"/>
    <w:rsid w:val="00785A5C"/>
    <w:rsid w:val="00786B6C"/>
    <w:rsid w:val="00787BC9"/>
    <w:rsid w:val="00791105"/>
    <w:rsid w:val="007917CF"/>
    <w:rsid w:val="00792022"/>
    <w:rsid w:val="00792620"/>
    <w:rsid w:val="00792681"/>
    <w:rsid w:val="00794089"/>
    <w:rsid w:val="007940B6"/>
    <w:rsid w:val="0079435B"/>
    <w:rsid w:val="0079536D"/>
    <w:rsid w:val="00795BC7"/>
    <w:rsid w:val="00796CB3"/>
    <w:rsid w:val="0079702C"/>
    <w:rsid w:val="007A0F1D"/>
    <w:rsid w:val="007A2A8A"/>
    <w:rsid w:val="007A33D9"/>
    <w:rsid w:val="007A413F"/>
    <w:rsid w:val="007A4BDC"/>
    <w:rsid w:val="007A5A73"/>
    <w:rsid w:val="007A5C0E"/>
    <w:rsid w:val="007B0DDA"/>
    <w:rsid w:val="007B139F"/>
    <w:rsid w:val="007B2B12"/>
    <w:rsid w:val="007B2CC9"/>
    <w:rsid w:val="007B3264"/>
    <w:rsid w:val="007B4452"/>
    <w:rsid w:val="007B4A95"/>
    <w:rsid w:val="007B4F79"/>
    <w:rsid w:val="007B6B5C"/>
    <w:rsid w:val="007B7BDD"/>
    <w:rsid w:val="007B7FB4"/>
    <w:rsid w:val="007C0083"/>
    <w:rsid w:val="007C031E"/>
    <w:rsid w:val="007C16FE"/>
    <w:rsid w:val="007C59D3"/>
    <w:rsid w:val="007C6A2B"/>
    <w:rsid w:val="007C73A1"/>
    <w:rsid w:val="007C79BD"/>
    <w:rsid w:val="007D0DAD"/>
    <w:rsid w:val="007D2502"/>
    <w:rsid w:val="007D580C"/>
    <w:rsid w:val="007D593A"/>
    <w:rsid w:val="007D68B6"/>
    <w:rsid w:val="007D75C8"/>
    <w:rsid w:val="007D7920"/>
    <w:rsid w:val="007E1121"/>
    <w:rsid w:val="007E209D"/>
    <w:rsid w:val="007E37C5"/>
    <w:rsid w:val="007E386B"/>
    <w:rsid w:val="007E4407"/>
    <w:rsid w:val="007E4AE9"/>
    <w:rsid w:val="007E544E"/>
    <w:rsid w:val="007E5C24"/>
    <w:rsid w:val="007E6637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B78"/>
    <w:rsid w:val="007F2FC1"/>
    <w:rsid w:val="007F369D"/>
    <w:rsid w:val="007F3B33"/>
    <w:rsid w:val="007F3C8C"/>
    <w:rsid w:val="007F3DBE"/>
    <w:rsid w:val="007F45FD"/>
    <w:rsid w:val="007F5D04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51D6"/>
    <w:rsid w:val="00806A24"/>
    <w:rsid w:val="00807D35"/>
    <w:rsid w:val="008121B2"/>
    <w:rsid w:val="008125AD"/>
    <w:rsid w:val="00812DDD"/>
    <w:rsid w:val="00814EF5"/>
    <w:rsid w:val="00816008"/>
    <w:rsid w:val="0081649F"/>
    <w:rsid w:val="00816B85"/>
    <w:rsid w:val="008173D1"/>
    <w:rsid w:val="008177E5"/>
    <w:rsid w:val="00820FA0"/>
    <w:rsid w:val="008212B1"/>
    <w:rsid w:val="00821A17"/>
    <w:rsid w:val="00821C53"/>
    <w:rsid w:val="008229FA"/>
    <w:rsid w:val="00822B37"/>
    <w:rsid w:val="00823C35"/>
    <w:rsid w:val="008271F9"/>
    <w:rsid w:val="00830C12"/>
    <w:rsid w:val="0083101A"/>
    <w:rsid w:val="008314A1"/>
    <w:rsid w:val="00831B61"/>
    <w:rsid w:val="008321A1"/>
    <w:rsid w:val="00832DF4"/>
    <w:rsid w:val="00833D13"/>
    <w:rsid w:val="0083468C"/>
    <w:rsid w:val="00834C9C"/>
    <w:rsid w:val="00834CFF"/>
    <w:rsid w:val="00835002"/>
    <w:rsid w:val="008350EF"/>
    <w:rsid w:val="0083646D"/>
    <w:rsid w:val="00836D20"/>
    <w:rsid w:val="0083734A"/>
    <w:rsid w:val="0084193C"/>
    <w:rsid w:val="00842452"/>
    <w:rsid w:val="00843244"/>
    <w:rsid w:val="00843D57"/>
    <w:rsid w:val="00844338"/>
    <w:rsid w:val="008448A1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258E"/>
    <w:rsid w:val="00865031"/>
    <w:rsid w:val="008653F3"/>
    <w:rsid w:val="00866F1D"/>
    <w:rsid w:val="008712B9"/>
    <w:rsid w:val="00871803"/>
    <w:rsid w:val="008738A3"/>
    <w:rsid w:val="00874403"/>
    <w:rsid w:val="00874B4A"/>
    <w:rsid w:val="00875200"/>
    <w:rsid w:val="008752F1"/>
    <w:rsid w:val="00876F0C"/>
    <w:rsid w:val="00877CC2"/>
    <w:rsid w:val="00877FBC"/>
    <w:rsid w:val="00881B43"/>
    <w:rsid w:val="00882446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232A"/>
    <w:rsid w:val="00892F05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5220"/>
    <w:rsid w:val="008B53AA"/>
    <w:rsid w:val="008B5918"/>
    <w:rsid w:val="008B62D7"/>
    <w:rsid w:val="008B66D4"/>
    <w:rsid w:val="008C07F1"/>
    <w:rsid w:val="008C08A4"/>
    <w:rsid w:val="008C1773"/>
    <w:rsid w:val="008C492A"/>
    <w:rsid w:val="008C7313"/>
    <w:rsid w:val="008C7381"/>
    <w:rsid w:val="008C73C9"/>
    <w:rsid w:val="008C789D"/>
    <w:rsid w:val="008C7CF7"/>
    <w:rsid w:val="008D1529"/>
    <w:rsid w:val="008D1604"/>
    <w:rsid w:val="008D1BE2"/>
    <w:rsid w:val="008D215E"/>
    <w:rsid w:val="008D2BCB"/>
    <w:rsid w:val="008D2C0B"/>
    <w:rsid w:val="008D30DE"/>
    <w:rsid w:val="008D4522"/>
    <w:rsid w:val="008D542B"/>
    <w:rsid w:val="008D554A"/>
    <w:rsid w:val="008D62C9"/>
    <w:rsid w:val="008D6DB8"/>
    <w:rsid w:val="008D7997"/>
    <w:rsid w:val="008E0202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7558"/>
    <w:rsid w:val="008E79C7"/>
    <w:rsid w:val="008F0169"/>
    <w:rsid w:val="008F041F"/>
    <w:rsid w:val="008F04E3"/>
    <w:rsid w:val="008F19B7"/>
    <w:rsid w:val="008F1F8B"/>
    <w:rsid w:val="008F2544"/>
    <w:rsid w:val="008F470F"/>
    <w:rsid w:val="008F503F"/>
    <w:rsid w:val="008F5F01"/>
    <w:rsid w:val="008F6C35"/>
    <w:rsid w:val="008F7DE8"/>
    <w:rsid w:val="00900565"/>
    <w:rsid w:val="00900AC6"/>
    <w:rsid w:val="009010B4"/>
    <w:rsid w:val="0090173A"/>
    <w:rsid w:val="00902E4A"/>
    <w:rsid w:val="00905103"/>
    <w:rsid w:val="00905293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E34"/>
    <w:rsid w:val="00921A51"/>
    <w:rsid w:val="00921DD5"/>
    <w:rsid w:val="009235BC"/>
    <w:rsid w:val="009244F4"/>
    <w:rsid w:val="009255FD"/>
    <w:rsid w:val="009311C8"/>
    <w:rsid w:val="009311FF"/>
    <w:rsid w:val="00931490"/>
    <w:rsid w:val="009314CF"/>
    <w:rsid w:val="00931D69"/>
    <w:rsid w:val="00931D87"/>
    <w:rsid w:val="00932B34"/>
    <w:rsid w:val="00932CEB"/>
    <w:rsid w:val="009338E8"/>
    <w:rsid w:val="00935C52"/>
    <w:rsid w:val="00946046"/>
    <w:rsid w:val="00946B73"/>
    <w:rsid w:val="00947EE4"/>
    <w:rsid w:val="00954276"/>
    <w:rsid w:val="009549EF"/>
    <w:rsid w:val="009549FB"/>
    <w:rsid w:val="00955DAD"/>
    <w:rsid w:val="00956950"/>
    <w:rsid w:val="0095695E"/>
    <w:rsid w:val="00956A95"/>
    <w:rsid w:val="009575DF"/>
    <w:rsid w:val="00962CE2"/>
    <w:rsid w:val="0096356B"/>
    <w:rsid w:val="00964545"/>
    <w:rsid w:val="00964BBD"/>
    <w:rsid w:val="00965C7C"/>
    <w:rsid w:val="00966440"/>
    <w:rsid w:val="00967F71"/>
    <w:rsid w:val="00970809"/>
    <w:rsid w:val="00971393"/>
    <w:rsid w:val="00971C38"/>
    <w:rsid w:val="009723E9"/>
    <w:rsid w:val="00972E14"/>
    <w:rsid w:val="00973103"/>
    <w:rsid w:val="00973EF4"/>
    <w:rsid w:val="00974E7E"/>
    <w:rsid w:val="009806CA"/>
    <w:rsid w:val="00982794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FA7"/>
    <w:rsid w:val="0099787C"/>
    <w:rsid w:val="009A02A3"/>
    <w:rsid w:val="009A1747"/>
    <w:rsid w:val="009A1B3C"/>
    <w:rsid w:val="009A1DA9"/>
    <w:rsid w:val="009A2149"/>
    <w:rsid w:val="009A413A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2938"/>
    <w:rsid w:val="009B341D"/>
    <w:rsid w:val="009B4774"/>
    <w:rsid w:val="009B48F3"/>
    <w:rsid w:val="009B6289"/>
    <w:rsid w:val="009B6CB0"/>
    <w:rsid w:val="009C050C"/>
    <w:rsid w:val="009C3BA1"/>
    <w:rsid w:val="009C4317"/>
    <w:rsid w:val="009C6592"/>
    <w:rsid w:val="009C6888"/>
    <w:rsid w:val="009C7453"/>
    <w:rsid w:val="009C7688"/>
    <w:rsid w:val="009C77B8"/>
    <w:rsid w:val="009D2282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6B2"/>
    <w:rsid w:val="009E6E7D"/>
    <w:rsid w:val="009E6EB9"/>
    <w:rsid w:val="009E7D91"/>
    <w:rsid w:val="009F02F3"/>
    <w:rsid w:val="009F32FF"/>
    <w:rsid w:val="009F3385"/>
    <w:rsid w:val="009F3468"/>
    <w:rsid w:val="009F4A7E"/>
    <w:rsid w:val="009F5EC9"/>
    <w:rsid w:val="009F7863"/>
    <w:rsid w:val="009F799D"/>
    <w:rsid w:val="009F7B3E"/>
    <w:rsid w:val="009F7E13"/>
    <w:rsid w:val="00A00AFD"/>
    <w:rsid w:val="00A02BF8"/>
    <w:rsid w:val="00A05344"/>
    <w:rsid w:val="00A05427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66BC"/>
    <w:rsid w:val="00A269F6"/>
    <w:rsid w:val="00A26BEA"/>
    <w:rsid w:val="00A27E8B"/>
    <w:rsid w:val="00A311BA"/>
    <w:rsid w:val="00A31F3B"/>
    <w:rsid w:val="00A32F86"/>
    <w:rsid w:val="00A33A3B"/>
    <w:rsid w:val="00A33D18"/>
    <w:rsid w:val="00A33D5E"/>
    <w:rsid w:val="00A33EE7"/>
    <w:rsid w:val="00A34CB2"/>
    <w:rsid w:val="00A35D37"/>
    <w:rsid w:val="00A36102"/>
    <w:rsid w:val="00A36F89"/>
    <w:rsid w:val="00A37542"/>
    <w:rsid w:val="00A40124"/>
    <w:rsid w:val="00A40B54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3EF9"/>
    <w:rsid w:val="00A54642"/>
    <w:rsid w:val="00A54F58"/>
    <w:rsid w:val="00A56D4B"/>
    <w:rsid w:val="00A56DDA"/>
    <w:rsid w:val="00A56F93"/>
    <w:rsid w:val="00A5746F"/>
    <w:rsid w:val="00A60133"/>
    <w:rsid w:val="00A60745"/>
    <w:rsid w:val="00A61A85"/>
    <w:rsid w:val="00A61D32"/>
    <w:rsid w:val="00A622D8"/>
    <w:rsid w:val="00A62E22"/>
    <w:rsid w:val="00A63859"/>
    <w:rsid w:val="00A6496E"/>
    <w:rsid w:val="00A64AE3"/>
    <w:rsid w:val="00A65B71"/>
    <w:rsid w:val="00A6622E"/>
    <w:rsid w:val="00A672D0"/>
    <w:rsid w:val="00A70CE6"/>
    <w:rsid w:val="00A71F6E"/>
    <w:rsid w:val="00A723CA"/>
    <w:rsid w:val="00A72760"/>
    <w:rsid w:val="00A77696"/>
    <w:rsid w:val="00A82128"/>
    <w:rsid w:val="00A832CF"/>
    <w:rsid w:val="00A83EF8"/>
    <w:rsid w:val="00A8667D"/>
    <w:rsid w:val="00A872CD"/>
    <w:rsid w:val="00A902AB"/>
    <w:rsid w:val="00A92626"/>
    <w:rsid w:val="00A92C73"/>
    <w:rsid w:val="00A93ABA"/>
    <w:rsid w:val="00A9456D"/>
    <w:rsid w:val="00AA19BC"/>
    <w:rsid w:val="00AA1E22"/>
    <w:rsid w:val="00AA291D"/>
    <w:rsid w:val="00AA2A4E"/>
    <w:rsid w:val="00AA30C8"/>
    <w:rsid w:val="00AA3681"/>
    <w:rsid w:val="00AA3F03"/>
    <w:rsid w:val="00AA6570"/>
    <w:rsid w:val="00AA7D3B"/>
    <w:rsid w:val="00AB00AE"/>
    <w:rsid w:val="00AB0D7B"/>
    <w:rsid w:val="00AB1AB1"/>
    <w:rsid w:val="00AB4E7A"/>
    <w:rsid w:val="00AB5EF2"/>
    <w:rsid w:val="00AB5FF5"/>
    <w:rsid w:val="00AC0C00"/>
    <w:rsid w:val="00AC0D38"/>
    <w:rsid w:val="00AC146E"/>
    <w:rsid w:val="00AC2F53"/>
    <w:rsid w:val="00AC3EC6"/>
    <w:rsid w:val="00AC40EC"/>
    <w:rsid w:val="00AC49B4"/>
    <w:rsid w:val="00AC6CE3"/>
    <w:rsid w:val="00AC6E3C"/>
    <w:rsid w:val="00AC7108"/>
    <w:rsid w:val="00AC7DF0"/>
    <w:rsid w:val="00AD07B8"/>
    <w:rsid w:val="00AD54E4"/>
    <w:rsid w:val="00AD697C"/>
    <w:rsid w:val="00AE098F"/>
    <w:rsid w:val="00AE1492"/>
    <w:rsid w:val="00AE208F"/>
    <w:rsid w:val="00AE5489"/>
    <w:rsid w:val="00AE5ADE"/>
    <w:rsid w:val="00AE6CD0"/>
    <w:rsid w:val="00AE6F49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F45"/>
    <w:rsid w:val="00B024EC"/>
    <w:rsid w:val="00B030C9"/>
    <w:rsid w:val="00B040E5"/>
    <w:rsid w:val="00B05061"/>
    <w:rsid w:val="00B051D5"/>
    <w:rsid w:val="00B05656"/>
    <w:rsid w:val="00B06B46"/>
    <w:rsid w:val="00B100A5"/>
    <w:rsid w:val="00B101E9"/>
    <w:rsid w:val="00B1057B"/>
    <w:rsid w:val="00B11DA3"/>
    <w:rsid w:val="00B12E56"/>
    <w:rsid w:val="00B1330C"/>
    <w:rsid w:val="00B16E34"/>
    <w:rsid w:val="00B17A93"/>
    <w:rsid w:val="00B17D77"/>
    <w:rsid w:val="00B20CC3"/>
    <w:rsid w:val="00B215E6"/>
    <w:rsid w:val="00B22553"/>
    <w:rsid w:val="00B23A53"/>
    <w:rsid w:val="00B25FA9"/>
    <w:rsid w:val="00B26A7E"/>
    <w:rsid w:val="00B27CF6"/>
    <w:rsid w:val="00B27EF3"/>
    <w:rsid w:val="00B310EC"/>
    <w:rsid w:val="00B3285A"/>
    <w:rsid w:val="00B3428D"/>
    <w:rsid w:val="00B34343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4539"/>
    <w:rsid w:val="00B47A07"/>
    <w:rsid w:val="00B5160B"/>
    <w:rsid w:val="00B52652"/>
    <w:rsid w:val="00B52B30"/>
    <w:rsid w:val="00B52CF8"/>
    <w:rsid w:val="00B53DD3"/>
    <w:rsid w:val="00B54298"/>
    <w:rsid w:val="00B54D90"/>
    <w:rsid w:val="00B556AC"/>
    <w:rsid w:val="00B55779"/>
    <w:rsid w:val="00B57476"/>
    <w:rsid w:val="00B575ED"/>
    <w:rsid w:val="00B63997"/>
    <w:rsid w:val="00B64B3E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646"/>
    <w:rsid w:val="00B75F87"/>
    <w:rsid w:val="00B80250"/>
    <w:rsid w:val="00B80ADF"/>
    <w:rsid w:val="00B83063"/>
    <w:rsid w:val="00B830A9"/>
    <w:rsid w:val="00B8372B"/>
    <w:rsid w:val="00B83746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E74"/>
    <w:rsid w:val="00B94400"/>
    <w:rsid w:val="00B94432"/>
    <w:rsid w:val="00B95BD9"/>
    <w:rsid w:val="00B95EE1"/>
    <w:rsid w:val="00B962BA"/>
    <w:rsid w:val="00B96F80"/>
    <w:rsid w:val="00B979E9"/>
    <w:rsid w:val="00BA0C88"/>
    <w:rsid w:val="00BA11B2"/>
    <w:rsid w:val="00BA1B2D"/>
    <w:rsid w:val="00BA56E4"/>
    <w:rsid w:val="00BA5C90"/>
    <w:rsid w:val="00BA797C"/>
    <w:rsid w:val="00BA7ADB"/>
    <w:rsid w:val="00BA7C02"/>
    <w:rsid w:val="00BA7E86"/>
    <w:rsid w:val="00BB05BE"/>
    <w:rsid w:val="00BB1717"/>
    <w:rsid w:val="00BB3AB5"/>
    <w:rsid w:val="00BB3EC4"/>
    <w:rsid w:val="00BB43DC"/>
    <w:rsid w:val="00BB58EC"/>
    <w:rsid w:val="00BB5C1C"/>
    <w:rsid w:val="00BB67D0"/>
    <w:rsid w:val="00BB706C"/>
    <w:rsid w:val="00BB75DC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FE4"/>
    <w:rsid w:val="00BD146F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34F4"/>
    <w:rsid w:val="00BE519D"/>
    <w:rsid w:val="00BE6C2A"/>
    <w:rsid w:val="00BE7EAC"/>
    <w:rsid w:val="00BE7FF1"/>
    <w:rsid w:val="00BF1037"/>
    <w:rsid w:val="00BF30FD"/>
    <w:rsid w:val="00BF34F1"/>
    <w:rsid w:val="00BF5392"/>
    <w:rsid w:val="00BF5770"/>
    <w:rsid w:val="00BF5FF5"/>
    <w:rsid w:val="00BF7E19"/>
    <w:rsid w:val="00C006D0"/>
    <w:rsid w:val="00C01F93"/>
    <w:rsid w:val="00C03683"/>
    <w:rsid w:val="00C03BA0"/>
    <w:rsid w:val="00C04E67"/>
    <w:rsid w:val="00C05C9A"/>
    <w:rsid w:val="00C070E1"/>
    <w:rsid w:val="00C07277"/>
    <w:rsid w:val="00C07B3F"/>
    <w:rsid w:val="00C07F95"/>
    <w:rsid w:val="00C114BE"/>
    <w:rsid w:val="00C11C09"/>
    <w:rsid w:val="00C12417"/>
    <w:rsid w:val="00C13A8D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6014"/>
    <w:rsid w:val="00C26B13"/>
    <w:rsid w:val="00C278FF"/>
    <w:rsid w:val="00C27F9C"/>
    <w:rsid w:val="00C30A0D"/>
    <w:rsid w:val="00C315D6"/>
    <w:rsid w:val="00C334EA"/>
    <w:rsid w:val="00C33BD4"/>
    <w:rsid w:val="00C33E33"/>
    <w:rsid w:val="00C3561C"/>
    <w:rsid w:val="00C36001"/>
    <w:rsid w:val="00C3612E"/>
    <w:rsid w:val="00C3641B"/>
    <w:rsid w:val="00C36B35"/>
    <w:rsid w:val="00C36D87"/>
    <w:rsid w:val="00C371C0"/>
    <w:rsid w:val="00C37288"/>
    <w:rsid w:val="00C373D7"/>
    <w:rsid w:val="00C37E31"/>
    <w:rsid w:val="00C40756"/>
    <w:rsid w:val="00C41519"/>
    <w:rsid w:val="00C41B82"/>
    <w:rsid w:val="00C42E30"/>
    <w:rsid w:val="00C43839"/>
    <w:rsid w:val="00C43D95"/>
    <w:rsid w:val="00C43FA5"/>
    <w:rsid w:val="00C44518"/>
    <w:rsid w:val="00C45816"/>
    <w:rsid w:val="00C45DB1"/>
    <w:rsid w:val="00C46C1A"/>
    <w:rsid w:val="00C479C0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60978"/>
    <w:rsid w:val="00C60ACC"/>
    <w:rsid w:val="00C616BB"/>
    <w:rsid w:val="00C618F7"/>
    <w:rsid w:val="00C62621"/>
    <w:rsid w:val="00C6361E"/>
    <w:rsid w:val="00C6430D"/>
    <w:rsid w:val="00C64DA7"/>
    <w:rsid w:val="00C701EA"/>
    <w:rsid w:val="00C7191F"/>
    <w:rsid w:val="00C71B40"/>
    <w:rsid w:val="00C71E68"/>
    <w:rsid w:val="00C71F89"/>
    <w:rsid w:val="00C72345"/>
    <w:rsid w:val="00C72D78"/>
    <w:rsid w:val="00C736FA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64DE"/>
    <w:rsid w:val="00C8701C"/>
    <w:rsid w:val="00C87635"/>
    <w:rsid w:val="00C91121"/>
    <w:rsid w:val="00C9140E"/>
    <w:rsid w:val="00C914B6"/>
    <w:rsid w:val="00C91B21"/>
    <w:rsid w:val="00C945D4"/>
    <w:rsid w:val="00C94F8A"/>
    <w:rsid w:val="00C9659D"/>
    <w:rsid w:val="00C97146"/>
    <w:rsid w:val="00C9781A"/>
    <w:rsid w:val="00CA03AF"/>
    <w:rsid w:val="00CA19CC"/>
    <w:rsid w:val="00CA37B4"/>
    <w:rsid w:val="00CA3CA6"/>
    <w:rsid w:val="00CA3E1F"/>
    <w:rsid w:val="00CA4A62"/>
    <w:rsid w:val="00CA4EBA"/>
    <w:rsid w:val="00CA5821"/>
    <w:rsid w:val="00CA6B1A"/>
    <w:rsid w:val="00CB136E"/>
    <w:rsid w:val="00CB4476"/>
    <w:rsid w:val="00CB598D"/>
    <w:rsid w:val="00CB5B63"/>
    <w:rsid w:val="00CB7497"/>
    <w:rsid w:val="00CB7C21"/>
    <w:rsid w:val="00CC1A96"/>
    <w:rsid w:val="00CC29AD"/>
    <w:rsid w:val="00CC3619"/>
    <w:rsid w:val="00CC37D2"/>
    <w:rsid w:val="00CC4396"/>
    <w:rsid w:val="00CC584E"/>
    <w:rsid w:val="00CC5BBD"/>
    <w:rsid w:val="00CC60E1"/>
    <w:rsid w:val="00CC6AB6"/>
    <w:rsid w:val="00CC7B40"/>
    <w:rsid w:val="00CD0905"/>
    <w:rsid w:val="00CD2140"/>
    <w:rsid w:val="00CD3088"/>
    <w:rsid w:val="00CD392F"/>
    <w:rsid w:val="00CD4284"/>
    <w:rsid w:val="00CD472D"/>
    <w:rsid w:val="00CD4B51"/>
    <w:rsid w:val="00CD4C2A"/>
    <w:rsid w:val="00CD523C"/>
    <w:rsid w:val="00CD5D48"/>
    <w:rsid w:val="00CD6B93"/>
    <w:rsid w:val="00CE0B81"/>
    <w:rsid w:val="00CE0D05"/>
    <w:rsid w:val="00CE2DDD"/>
    <w:rsid w:val="00CE40CC"/>
    <w:rsid w:val="00CE482A"/>
    <w:rsid w:val="00CE4CF8"/>
    <w:rsid w:val="00CE58CE"/>
    <w:rsid w:val="00CE5BAC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52F6"/>
    <w:rsid w:val="00CF654B"/>
    <w:rsid w:val="00D0050D"/>
    <w:rsid w:val="00D01573"/>
    <w:rsid w:val="00D01EA8"/>
    <w:rsid w:val="00D02BB3"/>
    <w:rsid w:val="00D0406D"/>
    <w:rsid w:val="00D04457"/>
    <w:rsid w:val="00D044DE"/>
    <w:rsid w:val="00D05165"/>
    <w:rsid w:val="00D05A03"/>
    <w:rsid w:val="00D05C17"/>
    <w:rsid w:val="00D10DA2"/>
    <w:rsid w:val="00D1145F"/>
    <w:rsid w:val="00D123CC"/>
    <w:rsid w:val="00D124ED"/>
    <w:rsid w:val="00D12720"/>
    <w:rsid w:val="00D15489"/>
    <w:rsid w:val="00D15FD2"/>
    <w:rsid w:val="00D17013"/>
    <w:rsid w:val="00D17EE4"/>
    <w:rsid w:val="00D20691"/>
    <w:rsid w:val="00D2110D"/>
    <w:rsid w:val="00D21136"/>
    <w:rsid w:val="00D218BA"/>
    <w:rsid w:val="00D21EA9"/>
    <w:rsid w:val="00D2267B"/>
    <w:rsid w:val="00D2280C"/>
    <w:rsid w:val="00D22B6C"/>
    <w:rsid w:val="00D230A5"/>
    <w:rsid w:val="00D23BC5"/>
    <w:rsid w:val="00D2607D"/>
    <w:rsid w:val="00D26341"/>
    <w:rsid w:val="00D265F5"/>
    <w:rsid w:val="00D26AA8"/>
    <w:rsid w:val="00D2718E"/>
    <w:rsid w:val="00D30A5C"/>
    <w:rsid w:val="00D30DCD"/>
    <w:rsid w:val="00D317D1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339F"/>
    <w:rsid w:val="00D43A5B"/>
    <w:rsid w:val="00D44240"/>
    <w:rsid w:val="00D50866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2DF"/>
    <w:rsid w:val="00D604C2"/>
    <w:rsid w:val="00D607D9"/>
    <w:rsid w:val="00D60D7E"/>
    <w:rsid w:val="00D62B88"/>
    <w:rsid w:val="00D646E1"/>
    <w:rsid w:val="00D653B3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26C"/>
    <w:rsid w:val="00D7758B"/>
    <w:rsid w:val="00D77D7A"/>
    <w:rsid w:val="00D77E96"/>
    <w:rsid w:val="00D817AC"/>
    <w:rsid w:val="00D81D46"/>
    <w:rsid w:val="00D82BF8"/>
    <w:rsid w:val="00D838CA"/>
    <w:rsid w:val="00D84BC5"/>
    <w:rsid w:val="00D84FE3"/>
    <w:rsid w:val="00D850A9"/>
    <w:rsid w:val="00D85449"/>
    <w:rsid w:val="00D920FB"/>
    <w:rsid w:val="00D92E92"/>
    <w:rsid w:val="00D93911"/>
    <w:rsid w:val="00D941A4"/>
    <w:rsid w:val="00D94BBF"/>
    <w:rsid w:val="00D9744F"/>
    <w:rsid w:val="00DA12F5"/>
    <w:rsid w:val="00DA1529"/>
    <w:rsid w:val="00DA2F00"/>
    <w:rsid w:val="00DA3158"/>
    <w:rsid w:val="00DA3FC0"/>
    <w:rsid w:val="00DA502D"/>
    <w:rsid w:val="00DA69F7"/>
    <w:rsid w:val="00DA6CAB"/>
    <w:rsid w:val="00DA7973"/>
    <w:rsid w:val="00DB0A1A"/>
    <w:rsid w:val="00DB475B"/>
    <w:rsid w:val="00DB4C1C"/>
    <w:rsid w:val="00DB53CF"/>
    <w:rsid w:val="00DB5A2C"/>
    <w:rsid w:val="00DC2CD9"/>
    <w:rsid w:val="00DC2E16"/>
    <w:rsid w:val="00DC5918"/>
    <w:rsid w:val="00DC791B"/>
    <w:rsid w:val="00DD26EB"/>
    <w:rsid w:val="00DD27ED"/>
    <w:rsid w:val="00DD3310"/>
    <w:rsid w:val="00DD33F5"/>
    <w:rsid w:val="00DD39B2"/>
    <w:rsid w:val="00DD3CCF"/>
    <w:rsid w:val="00DD3D19"/>
    <w:rsid w:val="00DD3F04"/>
    <w:rsid w:val="00DD5AFC"/>
    <w:rsid w:val="00DD605D"/>
    <w:rsid w:val="00DD61DF"/>
    <w:rsid w:val="00DD6C94"/>
    <w:rsid w:val="00DD6EB2"/>
    <w:rsid w:val="00DD76D8"/>
    <w:rsid w:val="00DE0144"/>
    <w:rsid w:val="00DE0F33"/>
    <w:rsid w:val="00DE2816"/>
    <w:rsid w:val="00DE2A79"/>
    <w:rsid w:val="00DE354B"/>
    <w:rsid w:val="00DE4153"/>
    <w:rsid w:val="00DE71B9"/>
    <w:rsid w:val="00DE72C3"/>
    <w:rsid w:val="00DF11C3"/>
    <w:rsid w:val="00DF1580"/>
    <w:rsid w:val="00DF18E0"/>
    <w:rsid w:val="00DF31B6"/>
    <w:rsid w:val="00DF3DAC"/>
    <w:rsid w:val="00DF407E"/>
    <w:rsid w:val="00DF4BA5"/>
    <w:rsid w:val="00DF5C8F"/>
    <w:rsid w:val="00E01A97"/>
    <w:rsid w:val="00E0232D"/>
    <w:rsid w:val="00E05335"/>
    <w:rsid w:val="00E05468"/>
    <w:rsid w:val="00E06886"/>
    <w:rsid w:val="00E10ADE"/>
    <w:rsid w:val="00E1192C"/>
    <w:rsid w:val="00E133D6"/>
    <w:rsid w:val="00E1389D"/>
    <w:rsid w:val="00E13911"/>
    <w:rsid w:val="00E13EC6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FC4"/>
    <w:rsid w:val="00E27058"/>
    <w:rsid w:val="00E305BC"/>
    <w:rsid w:val="00E30B84"/>
    <w:rsid w:val="00E3274A"/>
    <w:rsid w:val="00E34D81"/>
    <w:rsid w:val="00E350EC"/>
    <w:rsid w:val="00E35A02"/>
    <w:rsid w:val="00E3654C"/>
    <w:rsid w:val="00E36B36"/>
    <w:rsid w:val="00E36E13"/>
    <w:rsid w:val="00E37936"/>
    <w:rsid w:val="00E402A4"/>
    <w:rsid w:val="00E404A7"/>
    <w:rsid w:val="00E41BFB"/>
    <w:rsid w:val="00E42251"/>
    <w:rsid w:val="00E430C5"/>
    <w:rsid w:val="00E4317B"/>
    <w:rsid w:val="00E50079"/>
    <w:rsid w:val="00E51259"/>
    <w:rsid w:val="00E51B36"/>
    <w:rsid w:val="00E5206F"/>
    <w:rsid w:val="00E527B2"/>
    <w:rsid w:val="00E53A20"/>
    <w:rsid w:val="00E54494"/>
    <w:rsid w:val="00E5491F"/>
    <w:rsid w:val="00E6013E"/>
    <w:rsid w:val="00E6194A"/>
    <w:rsid w:val="00E628CE"/>
    <w:rsid w:val="00E631A2"/>
    <w:rsid w:val="00E641F4"/>
    <w:rsid w:val="00E6519E"/>
    <w:rsid w:val="00E66576"/>
    <w:rsid w:val="00E70E9B"/>
    <w:rsid w:val="00E7228F"/>
    <w:rsid w:val="00E7284E"/>
    <w:rsid w:val="00E740B8"/>
    <w:rsid w:val="00E74444"/>
    <w:rsid w:val="00E74484"/>
    <w:rsid w:val="00E765FB"/>
    <w:rsid w:val="00E77A2E"/>
    <w:rsid w:val="00E80171"/>
    <w:rsid w:val="00E80D80"/>
    <w:rsid w:val="00E81D4B"/>
    <w:rsid w:val="00E81F5E"/>
    <w:rsid w:val="00E842AA"/>
    <w:rsid w:val="00E84388"/>
    <w:rsid w:val="00E84840"/>
    <w:rsid w:val="00E849B8"/>
    <w:rsid w:val="00E84DAF"/>
    <w:rsid w:val="00E858D0"/>
    <w:rsid w:val="00E876B1"/>
    <w:rsid w:val="00E91FF0"/>
    <w:rsid w:val="00E91FFC"/>
    <w:rsid w:val="00E92DB7"/>
    <w:rsid w:val="00E92F57"/>
    <w:rsid w:val="00E933AF"/>
    <w:rsid w:val="00E93F3A"/>
    <w:rsid w:val="00E94FDC"/>
    <w:rsid w:val="00E95253"/>
    <w:rsid w:val="00E97477"/>
    <w:rsid w:val="00E974C2"/>
    <w:rsid w:val="00E9768D"/>
    <w:rsid w:val="00E97AD4"/>
    <w:rsid w:val="00E97B08"/>
    <w:rsid w:val="00EA13C3"/>
    <w:rsid w:val="00EA181E"/>
    <w:rsid w:val="00EA18A8"/>
    <w:rsid w:val="00EA1919"/>
    <w:rsid w:val="00EA1FB1"/>
    <w:rsid w:val="00EA2437"/>
    <w:rsid w:val="00EA2F9D"/>
    <w:rsid w:val="00EA4DEE"/>
    <w:rsid w:val="00EA63E4"/>
    <w:rsid w:val="00EA7316"/>
    <w:rsid w:val="00EB0BBF"/>
    <w:rsid w:val="00EB1027"/>
    <w:rsid w:val="00EB1050"/>
    <w:rsid w:val="00EB3EB0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7430"/>
    <w:rsid w:val="00EC77F8"/>
    <w:rsid w:val="00EC7B20"/>
    <w:rsid w:val="00EC7B52"/>
    <w:rsid w:val="00EC7C3B"/>
    <w:rsid w:val="00ED22C2"/>
    <w:rsid w:val="00ED2727"/>
    <w:rsid w:val="00ED3B20"/>
    <w:rsid w:val="00ED4DF7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8C3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8DC"/>
    <w:rsid w:val="00F00933"/>
    <w:rsid w:val="00F01D92"/>
    <w:rsid w:val="00F03147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F60"/>
    <w:rsid w:val="00F130AE"/>
    <w:rsid w:val="00F134E7"/>
    <w:rsid w:val="00F13EE4"/>
    <w:rsid w:val="00F14B66"/>
    <w:rsid w:val="00F15358"/>
    <w:rsid w:val="00F1666F"/>
    <w:rsid w:val="00F16FCC"/>
    <w:rsid w:val="00F1710A"/>
    <w:rsid w:val="00F17570"/>
    <w:rsid w:val="00F17B4E"/>
    <w:rsid w:val="00F22064"/>
    <w:rsid w:val="00F23C79"/>
    <w:rsid w:val="00F24A00"/>
    <w:rsid w:val="00F256EC"/>
    <w:rsid w:val="00F25D0C"/>
    <w:rsid w:val="00F27B8B"/>
    <w:rsid w:val="00F314E3"/>
    <w:rsid w:val="00F3166B"/>
    <w:rsid w:val="00F32E04"/>
    <w:rsid w:val="00F335B2"/>
    <w:rsid w:val="00F340F7"/>
    <w:rsid w:val="00F344D4"/>
    <w:rsid w:val="00F37631"/>
    <w:rsid w:val="00F41219"/>
    <w:rsid w:val="00F41302"/>
    <w:rsid w:val="00F41313"/>
    <w:rsid w:val="00F42CF7"/>
    <w:rsid w:val="00F44472"/>
    <w:rsid w:val="00F4579D"/>
    <w:rsid w:val="00F45955"/>
    <w:rsid w:val="00F45EE8"/>
    <w:rsid w:val="00F46D06"/>
    <w:rsid w:val="00F46E33"/>
    <w:rsid w:val="00F50728"/>
    <w:rsid w:val="00F50B6A"/>
    <w:rsid w:val="00F5150A"/>
    <w:rsid w:val="00F54871"/>
    <w:rsid w:val="00F550CF"/>
    <w:rsid w:val="00F57DC5"/>
    <w:rsid w:val="00F57F07"/>
    <w:rsid w:val="00F60FA6"/>
    <w:rsid w:val="00F61FAA"/>
    <w:rsid w:val="00F6219A"/>
    <w:rsid w:val="00F63AF6"/>
    <w:rsid w:val="00F63C86"/>
    <w:rsid w:val="00F64C9B"/>
    <w:rsid w:val="00F6588B"/>
    <w:rsid w:val="00F65A4C"/>
    <w:rsid w:val="00F679C5"/>
    <w:rsid w:val="00F701C6"/>
    <w:rsid w:val="00F712B2"/>
    <w:rsid w:val="00F723CF"/>
    <w:rsid w:val="00F75853"/>
    <w:rsid w:val="00F76E60"/>
    <w:rsid w:val="00F76E6E"/>
    <w:rsid w:val="00F8006A"/>
    <w:rsid w:val="00F81026"/>
    <w:rsid w:val="00F82491"/>
    <w:rsid w:val="00F830BF"/>
    <w:rsid w:val="00F83533"/>
    <w:rsid w:val="00F85870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7D01"/>
    <w:rsid w:val="00FC269E"/>
    <w:rsid w:val="00FC2D2C"/>
    <w:rsid w:val="00FC3D55"/>
    <w:rsid w:val="00FC4579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A46"/>
    <w:rsid w:val="00FE0477"/>
    <w:rsid w:val="00FE0976"/>
    <w:rsid w:val="00FE099C"/>
    <w:rsid w:val="00FE0ADC"/>
    <w:rsid w:val="00FE1CBD"/>
    <w:rsid w:val="00FE2D26"/>
    <w:rsid w:val="00FE361F"/>
    <w:rsid w:val="00FE3A15"/>
    <w:rsid w:val="00FE44B7"/>
    <w:rsid w:val="00FE4BCC"/>
    <w:rsid w:val="00FE6E09"/>
    <w:rsid w:val="00FE7016"/>
    <w:rsid w:val="00FE765C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5" ma:contentTypeDescription="Create a new document." ma:contentTypeScope="" ma:versionID="201ef834de13f6888cb4121ef3f5d1f9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6f92e68fb7423ff946b75348c7569999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BAE3-1261-4143-B1B8-6FC9EA5CB1E0}"/>
</file>

<file path=customXml/itemProps2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4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Shannel M. Satterfield</cp:lastModifiedBy>
  <cp:revision>244</cp:revision>
  <cp:lastPrinted>2019-12-10T01:01:00Z</cp:lastPrinted>
  <dcterms:created xsi:type="dcterms:W3CDTF">2022-12-16T19:41:00Z</dcterms:created>
  <dcterms:modified xsi:type="dcterms:W3CDTF">2023-03-23T17:43:00Z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